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EF4" w:rsidRPr="00A00EB5" w:rsidRDefault="00262EF4" w:rsidP="00262EF4">
      <w:pPr>
        <w:rPr>
          <w:rFonts w:ascii="Cordia New" w:hAnsi="Cordia New" w:cs="Cordia New"/>
          <w:sz w:val="32"/>
          <w:szCs w:val="32"/>
        </w:rPr>
      </w:pPr>
      <w:r w:rsidRPr="00A00EB5">
        <w:rPr>
          <w:rStyle w:val="style291"/>
          <w:rFonts w:ascii="Cordia New" w:hAnsi="Cordia New" w:cs="Cordia New"/>
          <w:b/>
          <w:bCs/>
          <w:color w:val="auto"/>
          <w:sz w:val="32"/>
          <w:szCs w:val="32"/>
          <w:u w:val="single"/>
        </w:rPr>
        <w:t xml:space="preserve">FATAL DRUG </w:t>
      </w:r>
      <w:proofErr w:type="gramStart"/>
      <w:r w:rsidRPr="00A00EB5">
        <w:rPr>
          <w:rStyle w:val="style291"/>
          <w:rFonts w:ascii="Cordia New" w:hAnsi="Cordia New" w:cs="Cordia New"/>
          <w:b/>
          <w:bCs/>
          <w:color w:val="auto"/>
          <w:sz w:val="32"/>
          <w:szCs w:val="32"/>
          <w:u w:val="single"/>
        </w:rPr>
        <w:t>INTERACTION</w:t>
      </w:r>
      <w:r w:rsidRPr="00A00EB5">
        <w:rPr>
          <w:rStyle w:val="style291"/>
          <w:rFonts w:ascii="Cordia New" w:hAnsi="Cordia New" w:cs="Cordia New"/>
          <w:sz w:val="32"/>
          <w:szCs w:val="32"/>
        </w:rPr>
        <w:t xml:space="preserve"> </w:t>
      </w:r>
      <w:r w:rsidR="00AA214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A00EB5">
        <w:rPr>
          <w:rFonts w:ascii="Cordia New" w:hAnsi="Cordia New" w:cs="Cordia New"/>
          <w:sz w:val="32"/>
          <w:szCs w:val="32"/>
          <w:cs/>
        </w:rPr>
        <w:t>คือคู่ยาที่มีรายงานการเกิดอันตรกิริยาระหว่างกันจนเป็นเหตุให้เกิดการเสียชีวิต</w:t>
      </w:r>
      <w:proofErr w:type="gramEnd"/>
      <w:r w:rsidRPr="00A00EB5">
        <w:rPr>
          <w:rStyle w:val="a4"/>
          <w:rFonts w:ascii="Cordia New" w:hAnsi="Cordia New" w:cs="Cordia New"/>
          <w:sz w:val="32"/>
          <w:szCs w:val="32"/>
        </w:rPr>
        <w:t>        </w:t>
      </w:r>
    </w:p>
    <w:p w:rsidR="00262EF4" w:rsidRPr="00A00EB5" w:rsidRDefault="00262EF4" w:rsidP="00262EF4">
      <w:pPr>
        <w:pStyle w:val="a5"/>
        <w:rPr>
          <w:rFonts w:ascii="Cordia New" w:hAnsi="Cordia New" w:cs="Cordia New"/>
          <w:color w:val="auto"/>
          <w:sz w:val="32"/>
          <w:szCs w:val="32"/>
        </w:rPr>
      </w:pPr>
      <w:r w:rsidRPr="00A00EB5">
        <w:rPr>
          <w:rStyle w:val="style161"/>
          <w:rFonts w:ascii="Cordia New" w:hAnsi="Cordia New" w:cs="Cordia New"/>
          <w:color w:val="auto"/>
          <w:sz w:val="32"/>
          <w:szCs w:val="32"/>
          <w:cs/>
        </w:rPr>
        <w:t xml:space="preserve">เกณฑ์ที่ใช้กำหนดคู่ยาที่เป็น </w:t>
      </w:r>
      <w:r w:rsidRPr="00A00EB5">
        <w:rPr>
          <w:rStyle w:val="style161"/>
          <w:rFonts w:ascii="Cordia New" w:hAnsi="Cordia New" w:cs="Cordia New"/>
          <w:color w:val="auto"/>
          <w:sz w:val="32"/>
          <w:szCs w:val="32"/>
        </w:rPr>
        <w:t xml:space="preserve">FATAL DI </w:t>
      </w:r>
      <w:r w:rsidRPr="00A00EB5">
        <w:rPr>
          <w:rStyle w:val="style161"/>
          <w:rFonts w:ascii="Cordia New" w:hAnsi="Cordia New" w:cs="Cordia New"/>
          <w:color w:val="auto"/>
          <w:sz w:val="32"/>
          <w:szCs w:val="32"/>
          <w:cs/>
        </w:rPr>
        <w:t>ได้แก่</w:t>
      </w:r>
      <w:r w:rsidRPr="00A00EB5">
        <w:rPr>
          <w:rStyle w:val="style161"/>
          <w:rFonts w:ascii="Cordia New" w:hAnsi="Cordia New" w:cs="Cordia New"/>
          <w:color w:val="auto"/>
          <w:sz w:val="32"/>
          <w:szCs w:val="32"/>
        </w:rPr>
        <w:t> </w:t>
      </w:r>
      <w:r w:rsidRPr="00A00EB5">
        <w:rPr>
          <w:rStyle w:val="style231"/>
          <w:rFonts w:ascii="Cordia New" w:hAnsi="Cordia New" w:cs="Cordia New"/>
          <w:color w:val="auto"/>
          <w:sz w:val="32"/>
          <w:szCs w:val="32"/>
        </w:rPr>
        <w:t> </w:t>
      </w:r>
      <w:r w:rsidRPr="00A00EB5">
        <w:rPr>
          <w:rStyle w:val="style221"/>
          <w:rFonts w:ascii="Cordia New" w:hAnsi="Cordia New" w:cs="Cordia New"/>
          <w:color w:val="auto"/>
          <w:sz w:val="32"/>
          <w:szCs w:val="32"/>
        </w:rPr>
        <w:t>     </w:t>
      </w:r>
      <w:r w:rsidRPr="00A00EB5">
        <w:rPr>
          <w:rStyle w:val="a4"/>
          <w:rFonts w:ascii="Cordia New" w:hAnsi="Cordia New" w:cs="Cordia New"/>
          <w:color w:val="auto"/>
          <w:sz w:val="32"/>
          <w:szCs w:val="32"/>
        </w:rPr>
        <w:t>         </w:t>
      </w:r>
    </w:p>
    <w:p w:rsidR="00262EF4" w:rsidRPr="00A00EB5" w:rsidRDefault="00262EF4" w:rsidP="00AA2144">
      <w:pPr>
        <w:pStyle w:val="a5"/>
        <w:ind w:firstLine="720"/>
        <w:rPr>
          <w:rFonts w:ascii="Cordia New" w:hAnsi="Cordia New" w:cs="Cordia New"/>
          <w:color w:val="auto"/>
          <w:sz w:val="32"/>
          <w:szCs w:val="32"/>
        </w:rPr>
      </w:pPr>
      <w:r w:rsidRPr="00A00EB5">
        <w:rPr>
          <w:rStyle w:val="style241"/>
          <w:rFonts w:ascii="Cordia New" w:hAnsi="Cordia New" w:cs="Cordia New"/>
          <w:color w:val="auto"/>
          <w:sz w:val="32"/>
          <w:szCs w:val="32"/>
        </w:rPr>
        <w:t>1.</w:t>
      </w:r>
      <w:r w:rsidRPr="00A00EB5">
        <w:rPr>
          <w:rStyle w:val="style241"/>
          <w:rFonts w:ascii="Cordia New" w:hAnsi="Cordia New" w:cs="Cordia New"/>
          <w:color w:val="auto"/>
          <w:sz w:val="32"/>
          <w:szCs w:val="32"/>
          <w:cs/>
        </w:rPr>
        <w:t>มีรายงานการเสียชีวิตอันเป็นผลจากอันตรกิริยาระหว่างยา</w:t>
      </w:r>
    </w:p>
    <w:p w:rsidR="00262EF4" w:rsidRPr="00A00EB5" w:rsidRDefault="00262EF4" w:rsidP="00AA2144">
      <w:pPr>
        <w:pStyle w:val="style24"/>
        <w:ind w:firstLine="720"/>
        <w:rPr>
          <w:rFonts w:ascii="Cordia New" w:hAnsi="Cordia New" w:cs="Cordia New"/>
          <w:color w:val="auto"/>
          <w:sz w:val="32"/>
          <w:szCs w:val="32"/>
        </w:rPr>
      </w:pPr>
      <w:r w:rsidRPr="00A00EB5">
        <w:rPr>
          <w:rFonts w:ascii="Cordia New" w:hAnsi="Cordia New" w:cs="Cordia New"/>
          <w:color w:val="auto"/>
          <w:sz w:val="32"/>
          <w:szCs w:val="32"/>
        </w:rPr>
        <w:t>2.</w:t>
      </w:r>
      <w:r w:rsidRPr="00A00EB5">
        <w:rPr>
          <w:rFonts w:ascii="Cordia New" w:hAnsi="Cordia New" w:cs="Cordia New"/>
          <w:color w:val="auto"/>
          <w:sz w:val="32"/>
          <w:szCs w:val="32"/>
          <w:cs/>
        </w:rPr>
        <w:t xml:space="preserve">มีระดับความมีนัยสำคัญทางคลินิกระดับ </w:t>
      </w:r>
      <w:r w:rsidRPr="00A00EB5">
        <w:rPr>
          <w:rFonts w:ascii="Cordia New" w:hAnsi="Cordia New" w:cs="Cordia New"/>
          <w:color w:val="auto"/>
          <w:sz w:val="32"/>
          <w:szCs w:val="32"/>
        </w:rPr>
        <w:t>I</w:t>
      </w:r>
    </w:p>
    <w:p w:rsidR="00262EF4" w:rsidRPr="00A00EB5" w:rsidRDefault="00262EF4" w:rsidP="00AA2144">
      <w:pPr>
        <w:pStyle w:val="style24"/>
        <w:ind w:left="720"/>
        <w:rPr>
          <w:rFonts w:ascii="Cordia New" w:hAnsi="Cordia New" w:cs="Cordia New"/>
          <w:color w:val="auto"/>
          <w:sz w:val="32"/>
          <w:szCs w:val="32"/>
          <w:cs/>
        </w:rPr>
      </w:pPr>
      <w:r w:rsidRPr="00A00EB5">
        <w:rPr>
          <w:rFonts w:ascii="Cordia New" w:hAnsi="Cordia New" w:cs="Cordia New"/>
          <w:color w:val="auto"/>
          <w:sz w:val="32"/>
          <w:szCs w:val="32"/>
        </w:rPr>
        <w:t>3.</w:t>
      </w:r>
      <w:r w:rsidRPr="00A00EB5">
        <w:rPr>
          <w:rFonts w:ascii="Cordia New" w:hAnsi="Cordia New" w:cs="Cordia New"/>
          <w:color w:val="auto"/>
          <w:sz w:val="32"/>
          <w:szCs w:val="32"/>
          <w:cs/>
        </w:rPr>
        <w:t xml:space="preserve">มีความรุนแรงอยู่ในระดับ </w:t>
      </w:r>
      <w:r w:rsidRPr="00A00EB5">
        <w:rPr>
          <w:rFonts w:ascii="Cordia New" w:hAnsi="Cordia New" w:cs="Cordia New"/>
          <w:color w:val="auto"/>
          <w:sz w:val="32"/>
          <w:szCs w:val="32"/>
        </w:rPr>
        <w:t xml:space="preserve">Major </w:t>
      </w:r>
      <w:r w:rsidRPr="00A00EB5">
        <w:rPr>
          <w:rFonts w:ascii="Cordia New" w:hAnsi="Cordia New" w:cs="Cordia New"/>
          <w:color w:val="auto"/>
          <w:sz w:val="32"/>
          <w:szCs w:val="32"/>
          <w:cs/>
        </w:rPr>
        <w:t>ซึ่งผลที่เกิดขึ้นจะก่อให้เกิดอันตรายถึงชีวิตและเป็นสาเหตุของความเสียหายอย่างถาวร</w:t>
      </w:r>
    </w:p>
    <w:p w:rsidR="00262EF4" w:rsidRPr="00A00EB5" w:rsidRDefault="00262EF4" w:rsidP="00AA2144">
      <w:pPr>
        <w:pStyle w:val="style24"/>
        <w:ind w:left="720"/>
        <w:rPr>
          <w:rFonts w:ascii="Cordia New" w:hAnsi="Cordia New" w:cs="Cordia New"/>
          <w:color w:val="auto"/>
          <w:sz w:val="32"/>
          <w:szCs w:val="32"/>
        </w:rPr>
      </w:pPr>
      <w:r w:rsidRPr="00A00EB5">
        <w:rPr>
          <w:rFonts w:ascii="Cordia New" w:hAnsi="Cordia New" w:cs="Cordia New"/>
          <w:color w:val="auto"/>
          <w:sz w:val="32"/>
          <w:szCs w:val="32"/>
        </w:rPr>
        <w:t>4.</w:t>
      </w:r>
      <w:r w:rsidRPr="00A00EB5">
        <w:rPr>
          <w:rFonts w:ascii="Cordia New" w:hAnsi="Cordia New" w:cs="Cordia New"/>
          <w:color w:val="auto"/>
          <w:sz w:val="32"/>
          <w:szCs w:val="32"/>
          <w:cs/>
        </w:rPr>
        <w:t xml:space="preserve">มีระดับความน่าเชื่อถือของข้อมูลอยู่ในระดับน่าเชื่อถือโดยมี </w:t>
      </w:r>
      <w:r w:rsidRPr="00A00EB5">
        <w:rPr>
          <w:rFonts w:ascii="Cordia New" w:hAnsi="Cordia New" w:cs="Cordia New"/>
          <w:color w:val="auto"/>
          <w:sz w:val="32"/>
          <w:szCs w:val="32"/>
        </w:rPr>
        <w:t xml:space="preserve">Well </w:t>
      </w:r>
      <w:proofErr w:type="spellStart"/>
      <w:r w:rsidRPr="00A00EB5">
        <w:rPr>
          <w:rFonts w:ascii="Cordia New" w:hAnsi="Cordia New" w:cs="Cordia New"/>
          <w:color w:val="auto"/>
          <w:sz w:val="32"/>
          <w:szCs w:val="32"/>
        </w:rPr>
        <w:t>Crontrolled</w:t>
      </w:r>
      <w:proofErr w:type="spellEnd"/>
      <w:r w:rsidRPr="00A00EB5">
        <w:rPr>
          <w:rFonts w:ascii="Cordia New" w:hAnsi="Cordia New" w:cs="Cordia New"/>
          <w:color w:val="auto"/>
          <w:sz w:val="32"/>
          <w:szCs w:val="32"/>
        </w:rPr>
        <w:t xml:space="preserve"> - </w:t>
      </w:r>
      <w:proofErr w:type="gramStart"/>
      <w:r w:rsidRPr="00A00EB5">
        <w:rPr>
          <w:rFonts w:ascii="Cordia New" w:hAnsi="Cordia New" w:cs="Cordia New"/>
          <w:color w:val="auto"/>
          <w:sz w:val="32"/>
          <w:szCs w:val="32"/>
        </w:rPr>
        <w:t>Studies(</w:t>
      </w:r>
      <w:proofErr w:type="spellStart"/>
      <w:proofErr w:type="gramEnd"/>
      <w:r w:rsidRPr="00A00EB5">
        <w:rPr>
          <w:rFonts w:ascii="Cordia New" w:hAnsi="Cordia New" w:cs="Cordia New"/>
          <w:color w:val="auto"/>
          <w:sz w:val="32"/>
          <w:szCs w:val="32"/>
        </w:rPr>
        <w:t>Establised</w:t>
      </w:r>
      <w:proofErr w:type="spellEnd"/>
      <w:r w:rsidRPr="00A00EB5">
        <w:rPr>
          <w:rFonts w:ascii="Cordia New" w:hAnsi="Cordia New" w:cs="Cordia New"/>
          <w:color w:val="auto"/>
          <w:sz w:val="32"/>
          <w:szCs w:val="32"/>
        </w:rPr>
        <w:t xml:space="preserve">) </w:t>
      </w:r>
      <w:r w:rsidRPr="00A00EB5">
        <w:rPr>
          <w:rFonts w:ascii="Cordia New" w:hAnsi="Cordia New" w:cs="Cordia New"/>
          <w:color w:val="auto"/>
          <w:sz w:val="32"/>
          <w:szCs w:val="32"/>
          <w:cs/>
        </w:rPr>
        <w:t>และน่าจะใช่(</w:t>
      </w:r>
      <w:proofErr w:type="spellStart"/>
      <w:r w:rsidRPr="00A00EB5">
        <w:rPr>
          <w:rFonts w:ascii="Cordia New" w:hAnsi="Cordia New" w:cs="Cordia New"/>
          <w:color w:val="auto"/>
          <w:sz w:val="32"/>
          <w:szCs w:val="32"/>
        </w:rPr>
        <w:t>Proable</w:t>
      </w:r>
      <w:proofErr w:type="spellEnd"/>
      <w:r w:rsidRPr="00A00EB5">
        <w:rPr>
          <w:rFonts w:ascii="Cordia New" w:hAnsi="Cordia New" w:cs="Cordia New"/>
          <w:color w:val="auto"/>
          <w:sz w:val="32"/>
          <w:szCs w:val="32"/>
        </w:rPr>
        <w:t xml:space="preserve">) </w:t>
      </w:r>
    </w:p>
    <w:p w:rsidR="00262EF4" w:rsidRPr="00A00EB5" w:rsidRDefault="00262EF4" w:rsidP="00262EF4">
      <w:pPr>
        <w:pStyle w:val="style16"/>
        <w:rPr>
          <w:rFonts w:ascii="Cordia New" w:hAnsi="Cordia New" w:cs="Cordia New"/>
          <w:color w:val="auto"/>
          <w:sz w:val="32"/>
          <w:szCs w:val="32"/>
        </w:rPr>
      </w:pPr>
      <w:r w:rsidRPr="00A00EB5">
        <w:rPr>
          <w:rFonts w:ascii="Cordia New" w:hAnsi="Cordia New" w:cs="Cordia New"/>
          <w:color w:val="auto"/>
          <w:sz w:val="32"/>
          <w:szCs w:val="32"/>
          <w:cs/>
        </w:rPr>
        <w:t>โดยแบ่ง</w:t>
      </w:r>
      <w:r w:rsidRPr="00A00EB5">
        <w:rPr>
          <w:rFonts w:ascii="Cordia New" w:hAnsi="Cordia New" w:cs="Cordia New"/>
          <w:color w:val="auto"/>
          <w:sz w:val="32"/>
          <w:szCs w:val="32"/>
        </w:rPr>
        <w:t xml:space="preserve"> Fatal </w:t>
      </w:r>
      <w:proofErr w:type="gramStart"/>
      <w:r w:rsidRPr="00A00EB5">
        <w:rPr>
          <w:rFonts w:ascii="Cordia New" w:hAnsi="Cordia New" w:cs="Cordia New"/>
          <w:color w:val="auto"/>
          <w:sz w:val="32"/>
          <w:szCs w:val="32"/>
        </w:rPr>
        <w:t xml:space="preserve">DI </w:t>
      </w:r>
      <w:r w:rsidR="00AA2144">
        <w:rPr>
          <w:rFonts w:ascii="Cordia New" w:hAnsi="Cordia New" w:cs="Cordia New" w:hint="cs"/>
          <w:color w:val="auto"/>
          <w:sz w:val="32"/>
          <w:szCs w:val="32"/>
          <w:cs/>
        </w:rPr>
        <w:t xml:space="preserve"> </w:t>
      </w:r>
      <w:r w:rsidRPr="00A00EB5">
        <w:rPr>
          <w:rFonts w:ascii="Cordia New" w:hAnsi="Cordia New" w:cs="Cordia New"/>
          <w:color w:val="auto"/>
          <w:sz w:val="32"/>
          <w:szCs w:val="32"/>
          <w:cs/>
        </w:rPr>
        <w:t>ดั</w:t>
      </w:r>
      <w:r w:rsidR="00AA2144">
        <w:rPr>
          <w:rFonts w:ascii="Cordia New" w:hAnsi="Cordia New" w:cs="Cordia New" w:hint="cs"/>
          <w:color w:val="auto"/>
          <w:sz w:val="32"/>
          <w:szCs w:val="32"/>
          <w:cs/>
        </w:rPr>
        <w:t>งนี้</w:t>
      </w:r>
      <w:proofErr w:type="gramEnd"/>
    </w:p>
    <w:p w:rsidR="00262EF4" w:rsidRPr="00A00EB5" w:rsidRDefault="00262EF4" w:rsidP="00AA2144">
      <w:pPr>
        <w:pStyle w:val="a5"/>
        <w:ind w:left="720"/>
        <w:rPr>
          <w:rFonts w:ascii="Cordia New" w:hAnsi="Cordia New" w:cs="Cordia New"/>
          <w:color w:val="auto"/>
          <w:sz w:val="32"/>
          <w:szCs w:val="32"/>
        </w:rPr>
      </w:pPr>
      <w:proofErr w:type="gramStart"/>
      <w:r w:rsidRPr="00A00EB5">
        <w:rPr>
          <w:rStyle w:val="style161"/>
          <w:rFonts w:ascii="Cordia New" w:hAnsi="Cordia New" w:cs="Cordia New"/>
          <w:color w:val="auto"/>
          <w:sz w:val="32"/>
          <w:szCs w:val="32"/>
        </w:rPr>
        <w:t>1.Contraindication</w:t>
      </w:r>
      <w:proofErr w:type="gramEnd"/>
      <w:r w:rsidRPr="00A00EB5">
        <w:rPr>
          <w:rStyle w:val="style161"/>
          <w:rFonts w:ascii="Cordia New" w:hAnsi="Cordia New" w:cs="Cordia New"/>
          <w:color w:val="auto"/>
          <w:sz w:val="32"/>
          <w:szCs w:val="32"/>
        </w:rPr>
        <w:t xml:space="preserve"> Fatal Drug Interaction</w:t>
      </w:r>
      <w:r w:rsidRPr="00A00EB5">
        <w:rPr>
          <w:rStyle w:val="a4"/>
          <w:rFonts w:ascii="Cordia New" w:hAnsi="Cordia New" w:cs="Cordia New"/>
          <w:color w:val="auto"/>
          <w:sz w:val="32"/>
          <w:szCs w:val="32"/>
        </w:rPr>
        <w:t xml:space="preserve"> </w:t>
      </w:r>
      <w:r w:rsidRPr="00A00EB5">
        <w:rPr>
          <w:rFonts w:ascii="Cordia New" w:hAnsi="Cordia New" w:cs="Cordia New"/>
          <w:color w:val="auto"/>
          <w:sz w:val="32"/>
          <w:szCs w:val="32"/>
          <w:cs/>
        </w:rPr>
        <w:t>คือ</w:t>
      </w:r>
      <w:r w:rsidRPr="00A00EB5">
        <w:rPr>
          <w:rFonts w:ascii="Cordia New" w:hAnsi="Cordia New" w:cs="Cordia New"/>
          <w:color w:val="auto"/>
          <w:sz w:val="32"/>
          <w:szCs w:val="32"/>
        </w:rPr>
        <w:t xml:space="preserve"> </w:t>
      </w:r>
      <w:r w:rsidRPr="00A00EB5">
        <w:rPr>
          <w:rFonts w:ascii="Cordia New" w:hAnsi="Cordia New" w:cs="Cordia New"/>
          <w:color w:val="auto"/>
          <w:sz w:val="32"/>
          <w:szCs w:val="32"/>
          <w:cs/>
        </w:rPr>
        <w:t xml:space="preserve">คู่ยา </w:t>
      </w:r>
      <w:r w:rsidRPr="00A00EB5">
        <w:rPr>
          <w:rFonts w:ascii="Cordia New" w:hAnsi="Cordia New" w:cs="Cordia New"/>
          <w:color w:val="auto"/>
          <w:sz w:val="32"/>
          <w:szCs w:val="32"/>
        </w:rPr>
        <w:t xml:space="preserve">Fatal DI </w:t>
      </w:r>
      <w:r w:rsidRPr="00A00EB5">
        <w:rPr>
          <w:rFonts w:ascii="Cordia New" w:hAnsi="Cordia New" w:cs="Cordia New"/>
          <w:color w:val="auto"/>
          <w:sz w:val="32"/>
          <w:szCs w:val="32"/>
          <w:cs/>
        </w:rPr>
        <w:t xml:space="preserve">ที่มีหลักฐาน ชัดเจนว่าทำให้เกิด </w:t>
      </w:r>
      <w:r w:rsidRPr="00A00EB5">
        <w:rPr>
          <w:rFonts w:ascii="Cordia New" w:hAnsi="Cordia New" w:cs="Cordia New"/>
          <w:color w:val="auto"/>
          <w:sz w:val="32"/>
          <w:szCs w:val="32"/>
        </w:rPr>
        <w:t xml:space="preserve">ADR </w:t>
      </w:r>
      <w:r w:rsidRPr="00A00EB5">
        <w:rPr>
          <w:rFonts w:ascii="Cordia New" w:hAnsi="Cordia New" w:cs="Cordia New"/>
          <w:color w:val="auto"/>
          <w:sz w:val="32"/>
          <w:szCs w:val="32"/>
          <w:cs/>
        </w:rPr>
        <w:t xml:space="preserve">ที่รุนแรง อยู่ในระดับ </w:t>
      </w:r>
      <w:r w:rsidRPr="00A00EB5">
        <w:rPr>
          <w:rFonts w:ascii="Cordia New" w:hAnsi="Cordia New" w:cs="Cordia New"/>
          <w:color w:val="auto"/>
          <w:sz w:val="32"/>
          <w:szCs w:val="32"/>
        </w:rPr>
        <w:t xml:space="preserve">Major </w:t>
      </w:r>
      <w:r w:rsidRPr="00A00EB5">
        <w:rPr>
          <w:rFonts w:ascii="Cordia New" w:hAnsi="Cordia New" w:cs="Cordia New"/>
          <w:color w:val="auto"/>
          <w:sz w:val="32"/>
          <w:szCs w:val="32"/>
          <w:cs/>
        </w:rPr>
        <w:t>ภายในเวลาอันรวดเร็ว (</w:t>
      </w:r>
      <w:r w:rsidRPr="00A00EB5">
        <w:rPr>
          <w:rFonts w:ascii="Cordia New" w:hAnsi="Cordia New" w:cs="Cordia New"/>
          <w:color w:val="auto"/>
          <w:sz w:val="32"/>
          <w:szCs w:val="32"/>
        </w:rPr>
        <w:t xml:space="preserve">rapid) </w:t>
      </w:r>
      <w:r w:rsidRPr="00A00EB5">
        <w:rPr>
          <w:rFonts w:ascii="Cordia New" w:hAnsi="Cordia New" w:cs="Cordia New"/>
          <w:color w:val="auto"/>
          <w:sz w:val="32"/>
          <w:szCs w:val="32"/>
          <w:cs/>
        </w:rPr>
        <w:t>หลังการได้รับยาร่วมกัน หรือ มีข้อมูลอ้างอิงในหนังสือ</w:t>
      </w:r>
      <w:r w:rsidRPr="00A00EB5">
        <w:rPr>
          <w:rFonts w:ascii="Cordia New" w:hAnsi="Cordia New" w:cs="Cordia New"/>
          <w:color w:val="auto"/>
          <w:sz w:val="32"/>
          <w:szCs w:val="32"/>
        </w:rPr>
        <w:t xml:space="preserve"> Drug Interaction Facts </w:t>
      </w:r>
      <w:r w:rsidRPr="00A00EB5">
        <w:rPr>
          <w:rFonts w:ascii="Cordia New" w:hAnsi="Cordia New" w:cs="Cordia New"/>
          <w:color w:val="auto"/>
          <w:sz w:val="32"/>
          <w:szCs w:val="32"/>
          <w:cs/>
        </w:rPr>
        <w:t xml:space="preserve">ว่า เป็นคู่ยาที่มีนัยสำคัญทางคลินิกอยู่ในระดับ </w:t>
      </w:r>
      <w:r w:rsidRPr="00A00EB5">
        <w:rPr>
          <w:rFonts w:ascii="Cordia New" w:hAnsi="Cordia New" w:cs="Cordia New"/>
          <w:color w:val="auto"/>
          <w:sz w:val="32"/>
          <w:szCs w:val="32"/>
        </w:rPr>
        <w:t xml:space="preserve">1 </w:t>
      </w:r>
      <w:r w:rsidRPr="00A00EB5">
        <w:rPr>
          <w:rFonts w:ascii="Cordia New" w:hAnsi="Cordia New" w:cs="Cordia New"/>
          <w:color w:val="auto"/>
          <w:sz w:val="32"/>
          <w:szCs w:val="32"/>
          <w:cs/>
        </w:rPr>
        <w:t>ที่มีข้อห้ามในการใช้ยาร่วมกัน</w:t>
      </w:r>
    </w:p>
    <w:p w:rsidR="00A00EB5" w:rsidRPr="00A00EB5" w:rsidRDefault="00262EF4" w:rsidP="00AA2144">
      <w:pPr>
        <w:pStyle w:val="a5"/>
        <w:ind w:left="720"/>
        <w:rPr>
          <w:rFonts w:ascii="Cordia New" w:hAnsi="Cordia New" w:cs="Cordia New"/>
          <w:color w:val="auto"/>
          <w:sz w:val="32"/>
          <w:szCs w:val="32"/>
        </w:rPr>
      </w:pPr>
      <w:proofErr w:type="gramStart"/>
      <w:r w:rsidRPr="00A00EB5">
        <w:rPr>
          <w:rStyle w:val="style161"/>
          <w:rFonts w:ascii="Cordia New" w:hAnsi="Cordia New" w:cs="Cordia New"/>
          <w:color w:val="auto"/>
          <w:sz w:val="32"/>
          <w:szCs w:val="32"/>
        </w:rPr>
        <w:t>2.Mornitoring</w:t>
      </w:r>
      <w:proofErr w:type="gramEnd"/>
      <w:r w:rsidRPr="00A00EB5">
        <w:rPr>
          <w:rStyle w:val="style161"/>
          <w:rFonts w:ascii="Cordia New" w:hAnsi="Cordia New" w:cs="Cordia New"/>
          <w:color w:val="auto"/>
          <w:sz w:val="32"/>
          <w:szCs w:val="32"/>
        </w:rPr>
        <w:t xml:space="preserve"> Fatal Drug Interaction</w:t>
      </w:r>
      <w:r w:rsidRPr="00A00EB5">
        <w:rPr>
          <w:rFonts w:ascii="Cordia New" w:hAnsi="Cordia New" w:cs="Cordia New"/>
          <w:color w:val="auto"/>
          <w:sz w:val="32"/>
          <w:szCs w:val="32"/>
        </w:rPr>
        <w:t xml:space="preserve"> </w:t>
      </w:r>
      <w:r w:rsidRPr="00A00EB5">
        <w:rPr>
          <w:rFonts w:ascii="Cordia New" w:hAnsi="Cordia New" w:cs="Cordia New"/>
          <w:color w:val="auto"/>
          <w:sz w:val="32"/>
          <w:szCs w:val="32"/>
          <w:cs/>
        </w:rPr>
        <w:t xml:space="preserve">คือ คู่ยา </w:t>
      </w:r>
      <w:r w:rsidRPr="00A00EB5">
        <w:rPr>
          <w:rFonts w:ascii="Cordia New" w:hAnsi="Cordia New" w:cs="Cordia New"/>
          <w:color w:val="auto"/>
          <w:sz w:val="32"/>
          <w:szCs w:val="32"/>
        </w:rPr>
        <w:t xml:space="preserve">Fatal DI </w:t>
      </w:r>
      <w:r w:rsidRPr="00A00EB5">
        <w:rPr>
          <w:rFonts w:ascii="Cordia New" w:hAnsi="Cordia New" w:cs="Cordia New"/>
          <w:color w:val="auto"/>
          <w:sz w:val="32"/>
          <w:szCs w:val="32"/>
          <w:cs/>
        </w:rPr>
        <w:t xml:space="preserve">ที่มีหลักฐานชัดเจนว่าทำให้เกิด </w:t>
      </w:r>
      <w:r w:rsidRPr="00A00EB5">
        <w:rPr>
          <w:rFonts w:ascii="Cordia New" w:hAnsi="Cordia New" w:cs="Cordia New"/>
          <w:color w:val="auto"/>
          <w:sz w:val="32"/>
          <w:szCs w:val="32"/>
        </w:rPr>
        <w:t xml:space="preserve">ADR </w:t>
      </w:r>
      <w:r w:rsidRPr="00A00EB5">
        <w:rPr>
          <w:rFonts w:ascii="Cordia New" w:hAnsi="Cordia New" w:cs="Cordia New"/>
          <w:color w:val="auto"/>
          <w:sz w:val="32"/>
          <w:szCs w:val="32"/>
          <w:cs/>
        </w:rPr>
        <w:t xml:space="preserve">ที่รุนแรงอย่างมีนัยสำคัญ ทางคลินิกระดับ </w:t>
      </w:r>
      <w:r w:rsidRPr="00A00EB5">
        <w:rPr>
          <w:rFonts w:ascii="Cordia New" w:hAnsi="Cordia New" w:cs="Cordia New"/>
          <w:color w:val="auto"/>
          <w:sz w:val="32"/>
          <w:szCs w:val="32"/>
        </w:rPr>
        <w:t xml:space="preserve">1 </w:t>
      </w:r>
      <w:r w:rsidRPr="00A00EB5">
        <w:rPr>
          <w:rFonts w:ascii="Cordia New" w:hAnsi="Cordia New" w:cs="Cordia New"/>
          <w:color w:val="auto"/>
          <w:sz w:val="32"/>
          <w:szCs w:val="32"/>
          <w:cs/>
        </w:rPr>
        <w:t xml:space="preserve">โดยอาจเกิด </w:t>
      </w:r>
      <w:r w:rsidRPr="00A00EB5">
        <w:rPr>
          <w:rFonts w:ascii="Cordia New" w:hAnsi="Cordia New" w:cs="Cordia New"/>
          <w:color w:val="auto"/>
          <w:sz w:val="32"/>
          <w:szCs w:val="32"/>
        </w:rPr>
        <w:t xml:space="preserve">ADR </w:t>
      </w:r>
      <w:r w:rsidRPr="00A00EB5">
        <w:rPr>
          <w:rFonts w:ascii="Cordia New" w:hAnsi="Cordia New" w:cs="Cordia New"/>
          <w:color w:val="auto"/>
          <w:sz w:val="32"/>
          <w:szCs w:val="32"/>
          <w:cs/>
        </w:rPr>
        <w:t>ขึ้นอย่างรวดเร็ว (</w:t>
      </w:r>
      <w:r w:rsidRPr="00A00EB5">
        <w:rPr>
          <w:rFonts w:ascii="Cordia New" w:hAnsi="Cordia New" w:cs="Cordia New"/>
          <w:color w:val="auto"/>
          <w:sz w:val="32"/>
          <w:szCs w:val="32"/>
        </w:rPr>
        <w:t xml:space="preserve">rapid) </w:t>
      </w:r>
      <w:r w:rsidRPr="00A00EB5">
        <w:rPr>
          <w:rFonts w:ascii="Cordia New" w:hAnsi="Cordia New" w:cs="Cordia New"/>
          <w:color w:val="auto"/>
          <w:sz w:val="32"/>
          <w:szCs w:val="32"/>
          <w:cs/>
        </w:rPr>
        <w:t>หรือช้า (</w:t>
      </w:r>
      <w:r w:rsidRPr="00A00EB5">
        <w:rPr>
          <w:rFonts w:ascii="Cordia New" w:hAnsi="Cordia New" w:cs="Cordia New"/>
          <w:color w:val="auto"/>
          <w:sz w:val="32"/>
          <w:szCs w:val="32"/>
        </w:rPr>
        <w:t xml:space="preserve">delayed) </w:t>
      </w:r>
      <w:r w:rsidRPr="00A00EB5">
        <w:rPr>
          <w:rFonts w:ascii="Cordia New" w:hAnsi="Cordia New" w:cs="Cordia New"/>
          <w:color w:val="auto"/>
          <w:sz w:val="32"/>
          <w:szCs w:val="32"/>
          <w:cs/>
        </w:rPr>
        <w:t xml:space="preserve">ภายหลังการได้รับยาร่วมกัน แต่ สามารถป้องกันไม่ให้เกิด </w:t>
      </w:r>
      <w:r w:rsidRPr="00A00EB5">
        <w:rPr>
          <w:rFonts w:ascii="Cordia New" w:hAnsi="Cordia New" w:cs="Cordia New"/>
          <w:color w:val="auto"/>
          <w:sz w:val="32"/>
          <w:szCs w:val="32"/>
        </w:rPr>
        <w:t xml:space="preserve">ADR </w:t>
      </w:r>
      <w:r w:rsidRPr="00A00EB5">
        <w:rPr>
          <w:rFonts w:ascii="Cordia New" w:hAnsi="Cordia New" w:cs="Cordia New"/>
          <w:color w:val="auto"/>
          <w:sz w:val="32"/>
          <w:szCs w:val="32"/>
          <w:cs/>
        </w:rPr>
        <w:t>ได้ถ้ามีการติดตามผู้ป่วยอย่างใกล้ชิด</w:t>
      </w:r>
      <w:r w:rsidRPr="00A00EB5">
        <w:rPr>
          <w:rStyle w:val="a4"/>
          <w:rFonts w:ascii="Cordia New" w:hAnsi="Cordia New" w:cs="Cordia New"/>
          <w:color w:val="auto"/>
          <w:sz w:val="32"/>
          <w:szCs w:val="32"/>
        </w:rPr>
        <w:t>                        </w:t>
      </w:r>
      <w:r w:rsidRPr="00A00EB5">
        <w:rPr>
          <w:rFonts w:ascii="Cordia New" w:hAnsi="Cordia New" w:cs="Cordia New"/>
          <w:color w:val="auto"/>
          <w:sz w:val="32"/>
          <w:szCs w:val="32"/>
        </w:rPr>
        <w:t> </w:t>
      </w:r>
    </w:p>
    <w:p w:rsidR="00A00EB5" w:rsidRPr="00A00EB5" w:rsidRDefault="00A00EB5" w:rsidP="00262EF4">
      <w:pPr>
        <w:jc w:val="center"/>
        <w:rPr>
          <w:rFonts w:ascii="Cordia New" w:hAnsi="Cordia New" w:cs="Cordia New"/>
          <w:sz w:val="32"/>
          <w:szCs w:val="32"/>
        </w:rPr>
      </w:pPr>
    </w:p>
    <w:p w:rsidR="00A00EB5" w:rsidRPr="00A00EB5" w:rsidRDefault="00A00EB5" w:rsidP="00262EF4">
      <w:pPr>
        <w:jc w:val="center"/>
        <w:rPr>
          <w:rFonts w:ascii="Cordia New" w:hAnsi="Cordia New" w:cs="Cordia New"/>
          <w:sz w:val="32"/>
          <w:szCs w:val="32"/>
        </w:rPr>
      </w:pPr>
    </w:p>
    <w:p w:rsidR="00A00EB5" w:rsidRPr="00A00EB5" w:rsidRDefault="00A00EB5" w:rsidP="00262EF4">
      <w:pPr>
        <w:jc w:val="center"/>
        <w:rPr>
          <w:rFonts w:ascii="Cordia New" w:hAnsi="Cordia New" w:cs="Cordia New"/>
          <w:sz w:val="32"/>
          <w:szCs w:val="32"/>
        </w:rPr>
      </w:pPr>
    </w:p>
    <w:p w:rsidR="00A00EB5" w:rsidRPr="00A00EB5" w:rsidRDefault="00A00EB5" w:rsidP="00262EF4">
      <w:pPr>
        <w:jc w:val="center"/>
        <w:rPr>
          <w:rFonts w:ascii="Cordia New" w:hAnsi="Cordia New" w:cs="Cordia New"/>
          <w:sz w:val="32"/>
          <w:szCs w:val="32"/>
        </w:rPr>
      </w:pPr>
    </w:p>
    <w:p w:rsidR="00A00EB5" w:rsidRPr="00A00EB5" w:rsidRDefault="00A00EB5" w:rsidP="00262EF4">
      <w:pPr>
        <w:jc w:val="center"/>
        <w:rPr>
          <w:rFonts w:ascii="Cordia New" w:hAnsi="Cordia New" w:cs="Cordia New"/>
          <w:sz w:val="32"/>
          <w:szCs w:val="32"/>
        </w:rPr>
      </w:pPr>
    </w:p>
    <w:p w:rsidR="00A00EB5" w:rsidRPr="00A00EB5" w:rsidRDefault="00A00EB5" w:rsidP="00A00EB5">
      <w:pPr>
        <w:rPr>
          <w:rFonts w:ascii="Cordia New" w:hAnsi="Cordia New" w:cs="Cordia New"/>
          <w:sz w:val="32"/>
          <w:szCs w:val="32"/>
        </w:rPr>
      </w:pPr>
    </w:p>
    <w:p w:rsidR="00A00EB5" w:rsidRPr="00A00EB5" w:rsidRDefault="00A00EB5" w:rsidP="00262EF4">
      <w:pPr>
        <w:jc w:val="center"/>
        <w:rPr>
          <w:rFonts w:ascii="Cordia New" w:hAnsi="Cordia New" w:cs="Cordia New"/>
          <w:sz w:val="32"/>
          <w:szCs w:val="32"/>
        </w:rPr>
        <w:sectPr w:rsidR="00A00EB5" w:rsidRPr="00A00EB5" w:rsidSect="005364AC">
          <w:pgSz w:w="11906" w:h="16838"/>
          <w:pgMar w:top="1418" w:right="1418" w:bottom="1418" w:left="1985" w:header="709" w:footer="709" w:gutter="0"/>
          <w:cols w:space="708"/>
          <w:docGrid w:linePitch="360"/>
        </w:sectPr>
      </w:pPr>
    </w:p>
    <w:p w:rsidR="00A00EB5" w:rsidRPr="00AA2144" w:rsidRDefault="00A00EB5" w:rsidP="00A00EB5">
      <w:pPr>
        <w:jc w:val="center"/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</w:pPr>
      <w:r w:rsidRPr="00AA2144">
        <w:rPr>
          <w:rStyle w:val="style161"/>
          <w:rFonts w:ascii="Cordia New" w:hAnsi="Cordia New" w:cs="Cordia New"/>
          <w:b/>
          <w:bCs/>
          <w:color w:val="auto"/>
          <w:sz w:val="32"/>
          <w:szCs w:val="32"/>
          <w:u w:val="single"/>
          <w:cs/>
        </w:rPr>
        <w:lastRenderedPageBreak/>
        <w:t xml:space="preserve">คู่ยาที่เป็น </w:t>
      </w:r>
      <w:r w:rsidRPr="00AA2144">
        <w:rPr>
          <w:rStyle w:val="style161"/>
          <w:rFonts w:ascii="Cordia New" w:hAnsi="Cordia New" w:cs="Cordia New"/>
          <w:b/>
          <w:bCs/>
          <w:color w:val="auto"/>
          <w:sz w:val="32"/>
          <w:szCs w:val="32"/>
          <w:u w:val="single"/>
        </w:rPr>
        <w:t>FATAL DI</w:t>
      </w:r>
      <w:r w:rsidRPr="00AA2144">
        <w:rPr>
          <w:rFonts w:ascii="Cordia New" w:hAnsi="Cordia New" w:cs="Cordia New"/>
          <w:b/>
          <w:bCs/>
          <w:sz w:val="32"/>
          <w:szCs w:val="32"/>
          <w:u w:val="single"/>
        </w:rPr>
        <w:t xml:space="preserve"> </w:t>
      </w:r>
      <w:r w:rsidRPr="00AA2144">
        <w:rPr>
          <w:rFonts w:ascii="Cordia New" w:hAnsi="Cordia New" w:cs="Cordia New"/>
          <w:b/>
          <w:bCs/>
          <w:sz w:val="32"/>
          <w:szCs w:val="32"/>
          <w:u w:val="single"/>
          <w:cs/>
        </w:rPr>
        <w:t>รพ.</w:t>
      </w:r>
      <w:r w:rsidR="00F35D3B"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>เขาชัยสน</w:t>
      </w:r>
    </w:p>
    <w:p w:rsidR="00A00EB5" w:rsidRPr="00AA2144" w:rsidRDefault="00A00EB5" w:rsidP="00A00EB5">
      <w:pPr>
        <w:jc w:val="center"/>
        <w:rPr>
          <w:rFonts w:ascii="Cordia New" w:hAnsi="Cordia New" w:cs="Cordia New"/>
          <w:b/>
          <w:bCs/>
          <w:sz w:val="32"/>
          <w:szCs w:val="32"/>
          <w:u w:val="single"/>
        </w:rPr>
      </w:pPr>
      <w:r w:rsidRPr="00AA2144">
        <w:rPr>
          <w:rStyle w:val="style161"/>
          <w:rFonts w:ascii="Cordia New" w:hAnsi="Cordia New" w:cs="Cordia New"/>
          <w:b/>
          <w:bCs/>
          <w:color w:val="auto"/>
          <w:sz w:val="32"/>
          <w:szCs w:val="32"/>
          <w:u w:val="single"/>
          <w:cs/>
        </w:rPr>
        <w:t xml:space="preserve">เกิดปฏิกิริยาระหว่างยาระดับ </w:t>
      </w:r>
      <w:r w:rsidRPr="00AA2144">
        <w:rPr>
          <w:rStyle w:val="style161"/>
          <w:rFonts w:ascii="Cordia New" w:hAnsi="Cordia New" w:cs="Cordia New"/>
          <w:b/>
          <w:bCs/>
          <w:color w:val="auto"/>
          <w:sz w:val="32"/>
          <w:szCs w:val="32"/>
          <w:u w:val="single"/>
        </w:rPr>
        <w:t>1</w:t>
      </w:r>
    </w:p>
    <w:p w:rsidR="005475B9" w:rsidRPr="00A00EB5" w:rsidRDefault="005475B9" w:rsidP="00262EF4">
      <w:pPr>
        <w:jc w:val="center"/>
        <w:rPr>
          <w:rFonts w:ascii="Angsana New" w:hAnsi="Angsana New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951"/>
        <w:gridCol w:w="1984"/>
        <w:gridCol w:w="4678"/>
        <w:gridCol w:w="4820"/>
      </w:tblGrid>
      <w:tr w:rsidR="00A00EB5" w:rsidRPr="00A00EB5" w:rsidTr="00FE637C">
        <w:tc>
          <w:tcPr>
            <w:tcW w:w="709" w:type="dxa"/>
          </w:tcPr>
          <w:p w:rsidR="00A00EB5" w:rsidRPr="00A00EB5" w:rsidRDefault="00A00EB5" w:rsidP="00A00EB5">
            <w:pPr>
              <w:jc w:val="center"/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</w:pPr>
            <w:r w:rsidRPr="00A00EB5"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1951" w:type="dxa"/>
          </w:tcPr>
          <w:p w:rsidR="00A00EB5" w:rsidRPr="00A00EB5" w:rsidRDefault="00A00EB5" w:rsidP="00A00EB5">
            <w:pPr>
              <w:jc w:val="center"/>
              <w:rPr>
                <w:rFonts w:ascii="Cordia New" w:hAnsi="Cordia New" w:cs="Cordia New"/>
                <w:b/>
                <w:bCs/>
                <w:sz w:val="28"/>
                <w:szCs w:val="28"/>
              </w:rPr>
            </w:pPr>
            <w:r w:rsidRPr="00A00EB5">
              <w:rPr>
                <w:rFonts w:ascii="Cordia New" w:hAnsi="Cordia New" w:cs="Cordia New"/>
                <w:b/>
                <w:bCs/>
                <w:sz w:val="28"/>
                <w:szCs w:val="28"/>
              </w:rPr>
              <w:t>Drug I</w:t>
            </w:r>
          </w:p>
        </w:tc>
        <w:tc>
          <w:tcPr>
            <w:tcW w:w="1984" w:type="dxa"/>
          </w:tcPr>
          <w:p w:rsidR="00A00EB5" w:rsidRPr="00A00EB5" w:rsidRDefault="00A00EB5" w:rsidP="00A00EB5">
            <w:pPr>
              <w:jc w:val="center"/>
              <w:rPr>
                <w:rFonts w:ascii="Cordia New" w:hAnsi="Cordia New" w:cs="Cordia New"/>
                <w:b/>
                <w:bCs/>
                <w:sz w:val="28"/>
                <w:szCs w:val="28"/>
              </w:rPr>
            </w:pPr>
            <w:r w:rsidRPr="00A00EB5">
              <w:rPr>
                <w:rFonts w:ascii="Cordia New" w:hAnsi="Cordia New" w:cs="Cordia New"/>
                <w:b/>
                <w:bCs/>
                <w:sz w:val="28"/>
                <w:szCs w:val="28"/>
              </w:rPr>
              <w:t>Drug II</w:t>
            </w:r>
          </w:p>
        </w:tc>
        <w:tc>
          <w:tcPr>
            <w:tcW w:w="4678" w:type="dxa"/>
          </w:tcPr>
          <w:p w:rsidR="00A00EB5" w:rsidRPr="00A00EB5" w:rsidRDefault="00A00EB5" w:rsidP="00A00EB5">
            <w:pPr>
              <w:jc w:val="center"/>
              <w:rPr>
                <w:rFonts w:ascii="Cordia New" w:hAnsi="Cordia New" w:cs="Cordia New"/>
                <w:b/>
                <w:bCs/>
                <w:sz w:val="28"/>
                <w:szCs w:val="28"/>
              </w:rPr>
            </w:pPr>
            <w:r w:rsidRPr="00A00EB5">
              <w:rPr>
                <w:rFonts w:ascii="Cordia New" w:hAnsi="Cordia New" w:cs="Cordia New"/>
                <w:b/>
                <w:bCs/>
                <w:sz w:val="28"/>
                <w:szCs w:val="28"/>
              </w:rPr>
              <w:t>Effect</w:t>
            </w:r>
          </w:p>
        </w:tc>
        <w:tc>
          <w:tcPr>
            <w:tcW w:w="4820" w:type="dxa"/>
          </w:tcPr>
          <w:p w:rsidR="00A00EB5" w:rsidRPr="00A00EB5" w:rsidRDefault="00A00EB5" w:rsidP="00A00EB5">
            <w:pPr>
              <w:jc w:val="center"/>
              <w:rPr>
                <w:rFonts w:ascii="Cordia New" w:hAnsi="Cordia New" w:cs="Cordia New"/>
                <w:b/>
                <w:bCs/>
                <w:sz w:val="28"/>
                <w:szCs w:val="28"/>
              </w:rPr>
            </w:pPr>
            <w:r w:rsidRPr="00A00EB5">
              <w:rPr>
                <w:rFonts w:ascii="Cordia New" w:hAnsi="Cordia New" w:cs="Cordia New"/>
                <w:b/>
                <w:bCs/>
                <w:sz w:val="28"/>
                <w:szCs w:val="28"/>
              </w:rPr>
              <w:t>Management</w:t>
            </w:r>
          </w:p>
        </w:tc>
      </w:tr>
      <w:tr w:rsidR="00A00EB5" w:rsidRPr="00A00EB5" w:rsidTr="00FE637C">
        <w:tc>
          <w:tcPr>
            <w:tcW w:w="709" w:type="dxa"/>
          </w:tcPr>
          <w:p w:rsidR="00A00EB5" w:rsidRPr="00A00EB5" w:rsidRDefault="00A00EB5" w:rsidP="00A00EB5">
            <w:pPr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 w:rsidRPr="00A00EB5">
              <w:rPr>
                <w:rFonts w:ascii="Cordia New" w:hAnsi="Cordia New" w:cs="Cordia New"/>
                <w:sz w:val="28"/>
                <w:szCs w:val="28"/>
              </w:rPr>
              <w:t>1</w:t>
            </w:r>
          </w:p>
        </w:tc>
        <w:tc>
          <w:tcPr>
            <w:tcW w:w="1951" w:type="dxa"/>
          </w:tcPr>
          <w:p w:rsidR="00A00EB5" w:rsidRPr="00A00EB5" w:rsidRDefault="00A00EB5" w:rsidP="006B67E1">
            <w:pPr>
              <w:rPr>
                <w:rStyle w:val="style291"/>
                <w:rFonts w:ascii="Cordia New" w:hAnsi="Cordia New" w:cs="Cordia New"/>
                <w:color w:val="auto"/>
                <w:sz w:val="28"/>
                <w:szCs w:val="28"/>
              </w:rPr>
            </w:pPr>
            <w:proofErr w:type="spellStart"/>
            <w:r w:rsidRPr="00A00EB5">
              <w:rPr>
                <w:rStyle w:val="style291"/>
                <w:rFonts w:ascii="Cordia New" w:hAnsi="Cordia New" w:cs="Cordia New"/>
                <w:color w:val="auto"/>
                <w:sz w:val="28"/>
                <w:szCs w:val="28"/>
              </w:rPr>
              <w:t>A</w:t>
            </w:r>
            <w:r w:rsidR="00AA2144">
              <w:rPr>
                <w:rStyle w:val="style291"/>
                <w:rFonts w:ascii="Cordia New" w:hAnsi="Cordia New" w:cs="Cordia New"/>
                <w:color w:val="auto"/>
                <w:sz w:val="28"/>
                <w:szCs w:val="28"/>
              </w:rPr>
              <w:t>minoglycoside</w:t>
            </w:r>
            <w:proofErr w:type="spellEnd"/>
          </w:p>
          <w:p w:rsidR="00A00EB5" w:rsidRPr="00A00EB5" w:rsidRDefault="00A00EB5" w:rsidP="006B67E1">
            <w:pPr>
              <w:rPr>
                <w:rFonts w:ascii="Cordia New" w:hAnsi="Cordia New" w:cs="Cordia New"/>
                <w:sz w:val="28"/>
                <w:szCs w:val="28"/>
              </w:rPr>
            </w:pPr>
            <w:r w:rsidRPr="00A00EB5">
              <w:rPr>
                <w:rStyle w:val="style291"/>
                <w:rFonts w:ascii="Cordia New" w:hAnsi="Cordia New" w:cs="Cordia New"/>
                <w:color w:val="auto"/>
                <w:sz w:val="28"/>
                <w:szCs w:val="28"/>
              </w:rPr>
              <w:t>(</w:t>
            </w:r>
            <w:proofErr w:type="spellStart"/>
            <w:r w:rsidRPr="00A00EB5">
              <w:rPr>
                <w:rStyle w:val="style291"/>
                <w:rFonts w:ascii="Cordia New" w:hAnsi="Cordia New" w:cs="Cordia New"/>
                <w:color w:val="auto"/>
                <w:sz w:val="28"/>
                <w:szCs w:val="28"/>
              </w:rPr>
              <w:t>G</w:t>
            </w:r>
            <w:r w:rsidR="00AA2144">
              <w:rPr>
                <w:rStyle w:val="style291"/>
                <w:rFonts w:ascii="Cordia New" w:hAnsi="Cordia New" w:cs="Cordia New"/>
                <w:color w:val="auto"/>
                <w:sz w:val="28"/>
                <w:szCs w:val="28"/>
              </w:rPr>
              <w:t>entamicin</w:t>
            </w:r>
            <w:proofErr w:type="spellEnd"/>
            <w:r w:rsidRPr="00A00EB5">
              <w:rPr>
                <w:rStyle w:val="style291"/>
                <w:rFonts w:ascii="Cordia New" w:hAnsi="Cordia New" w:cs="Cordia New"/>
                <w:color w:val="auto"/>
                <w:sz w:val="28"/>
                <w:szCs w:val="28"/>
              </w:rPr>
              <w:t>,</w:t>
            </w:r>
            <w:r w:rsidR="00AA2144">
              <w:rPr>
                <w:rStyle w:val="style291"/>
                <w:rFonts w:ascii="Cordia New" w:hAnsi="Cordia New" w:cs="Cordia New"/>
                <w:color w:val="auto"/>
                <w:sz w:val="28"/>
                <w:szCs w:val="28"/>
              </w:rPr>
              <w:t xml:space="preserve"> Streptomycin</w:t>
            </w:r>
            <w:r w:rsidRPr="00A00EB5">
              <w:rPr>
                <w:rStyle w:val="style291"/>
                <w:rFonts w:ascii="Cordia New" w:hAnsi="Cordia New" w:cs="Cordia New"/>
                <w:color w:val="auto"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A00EB5" w:rsidRPr="00A00EB5" w:rsidRDefault="00A00EB5" w:rsidP="006B67E1">
            <w:pPr>
              <w:rPr>
                <w:rFonts w:ascii="Cordia New" w:hAnsi="Cordia New" w:cs="Cordia New"/>
                <w:sz w:val="28"/>
                <w:szCs w:val="28"/>
              </w:rPr>
            </w:pPr>
            <w:proofErr w:type="spellStart"/>
            <w:r w:rsidRPr="00A00EB5">
              <w:rPr>
                <w:rStyle w:val="style291"/>
                <w:rFonts w:ascii="Cordia New" w:hAnsi="Cordia New" w:cs="Cordia New"/>
                <w:color w:val="auto"/>
                <w:sz w:val="28"/>
                <w:szCs w:val="28"/>
              </w:rPr>
              <w:t>F</w:t>
            </w:r>
            <w:r w:rsidR="00AA2144">
              <w:rPr>
                <w:rStyle w:val="style291"/>
                <w:rFonts w:ascii="Cordia New" w:hAnsi="Cordia New" w:cs="Cordia New"/>
                <w:color w:val="auto"/>
                <w:sz w:val="28"/>
                <w:szCs w:val="28"/>
              </w:rPr>
              <w:t>urosemide</w:t>
            </w:r>
            <w:proofErr w:type="spellEnd"/>
          </w:p>
        </w:tc>
        <w:tc>
          <w:tcPr>
            <w:tcW w:w="4678" w:type="dxa"/>
          </w:tcPr>
          <w:p w:rsidR="00A00EB5" w:rsidRPr="00A00EB5" w:rsidRDefault="00A00EB5" w:rsidP="006B67E1">
            <w:pPr>
              <w:rPr>
                <w:rFonts w:ascii="Cordia New" w:hAnsi="Cordia New" w:cs="Cordia New"/>
                <w:sz w:val="28"/>
                <w:szCs w:val="28"/>
              </w:rPr>
            </w:pPr>
            <w:r w:rsidRPr="00A00EB5"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  <w:cs/>
              </w:rPr>
              <w:t xml:space="preserve">ผลเพิ่มความเสี่ยงในการเกิด </w:t>
            </w:r>
            <w:proofErr w:type="spellStart"/>
            <w:r w:rsidRPr="00A00EB5"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</w:rPr>
              <w:t>Nephrotoxicity</w:t>
            </w:r>
            <w:proofErr w:type="spellEnd"/>
            <w:r w:rsidRPr="00A00EB5"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</w:rPr>
              <w:t xml:space="preserve"> </w:t>
            </w:r>
            <w:r w:rsidRPr="00A00EB5"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  <w:cs/>
              </w:rPr>
              <w:t xml:space="preserve">และ </w:t>
            </w:r>
            <w:proofErr w:type="spellStart"/>
            <w:r w:rsidRPr="00A00EB5"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</w:rPr>
              <w:t>Ottotoxicity</w:t>
            </w:r>
            <w:proofErr w:type="spellEnd"/>
            <w:r w:rsidRPr="00A00EB5"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</w:rPr>
              <w:t xml:space="preserve"> </w:t>
            </w:r>
            <w:r w:rsidRPr="00A00EB5"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  <w:cs/>
              </w:rPr>
              <w:t>ได้</w:t>
            </w:r>
          </w:p>
        </w:tc>
        <w:tc>
          <w:tcPr>
            <w:tcW w:w="4820" w:type="dxa"/>
          </w:tcPr>
          <w:p w:rsidR="00A00EB5" w:rsidRPr="00A00EB5" w:rsidRDefault="00A00EB5" w:rsidP="006B67E1">
            <w:pPr>
              <w:rPr>
                <w:rFonts w:ascii="Cordia New" w:hAnsi="Cordia New" w:cs="Cordia New"/>
                <w:sz w:val="28"/>
                <w:szCs w:val="28"/>
              </w:rPr>
            </w:pPr>
            <w:r w:rsidRPr="00A00EB5">
              <w:rPr>
                <w:rStyle w:val="style291"/>
                <w:rFonts w:ascii="Cordia New" w:hAnsi="Cordia New" w:cs="Cordia New"/>
                <w:color w:val="auto"/>
                <w:sz w:val="28"/>
                <w:szCs w:val="28"/>
                <w:cs/>
              </w:rPr>
              <w:t xml:space="preserve">ให้ </w:t>
            </w:r>
            <w:r w:rsidRPr="00A00EB5">
              <w:rPr>
                <w:rStyle w:val="style291"/>
                <w:rFonts w:ascii="Cordia New" w:hAnsi="Cordia New" w:cs="Cordia New"/>
                <w:color w:val="auto"/>
                <w:sz w:val="28"/>
                <w:szCs w:val="28"/>
              </w:rPr>
              <w:t xml:space="preserve">Auto Stop </w:t>
            </w:r>
            <w:r w:rsidRPr="00A00EB5">
              <w:rPr>
                <w:rStyle w:val="style291"/>
                <w:rFonts w:ascii="Cordia New" w:hAnsi="Cordia New" w:cs="Cordia New"/>
                <w:color w:val="auto"/>
                <w:sz w:val="28"/>
                <w:szCs w:val="28"/>
                <w:cs/>
              </w:rPr>
              <w:t>ทันที</w:t>
            </w:r>
          </w:p>
        </w:tc>
      </w:tr>
      <w:tr w:rsidR="00A00EB5" w:rsidRPr="00A00EB5" w:rsidTr="00FE637C">
        <w:tc>
          <w:tcPr>
            <w:tcW w:w="709" w:type="dxa"/>
          </w:tcPr>
          <w:p w:rsidR="00A00EB5" w:rsidRPr="00A00EB5" w:rsidRDefault="00A00EB5" w:rsidP="00A00EB5">
            <w:pPr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 w:rsidRPr="00A00EB5">
              <w:rPr>
                <w:rFonts w:ascii="Cordia New" w:hAnsi="Cordia New" w:cs="Cordia New"/>
                <w:sz w:val="28"/>
                <w:szCs w:val="28"/>
              </w:rPr>
              <w:t>2</w:t>
            </w:r>
          </w:p>
        </w:tc>
        <w:tc>
          <w:tcPr>
            <w:tcW w:w="1951" w:type="dxa"/>
          </w:tcPr>
          <w:p w:rsidR="00A00EB5" w:rsidRPr="00A00EB5" w:rsidRDefault="00A00EB5" w:rsidP="00AA2144">
            <w:pPr>
              <w:rPr>
                <w:rFonts w:ascii="Cordia New" w:hAnsi="Cordia New" w:cs="Cordia New"/>
                <w:sz w:val="28"/>
                <w:szCs w:val="28"/>
              </w:rPr>
            </w:pPr>
            <w:r w:rsidRPr="00A00EB5">
              <w:rPr>
                <w:rStyle w:val="style291"/>
                <w:rFonts w:ascii="Cordia New" w:hAnsi="Cordia New" w:cs="Cordia New"/>
                <w:color w:val="auto"/>
                <w:sz w:val="28"/>
                <w:szCs w:val="28"/>
              </w:rPr>
              <w:t>E</w:t>
            </w:r>
            <w:r w:rsidR="00AA2144">
              <w:rPr>
                <w:rStyle w:val="style291"/>
                <w:rFonts w:ascii="Cordia New" w:hAnsi="Cordia New" w:cs="Cordia New"/>
                <w:color w:val="auto"/>
                <w:sz w:val="28"/>
                <w:szCs w:val="28"/>
              </w:rPr>
              <w:t xml:space="preserve">pinephrine </w:t>
            </w:r>
          </w:p>
        </w:tc>
        <w:tc>
          <w:tcPr>
            <w:tcW w:w="1984" w:type="dxa"/>
          </w:tcPr>
          <w:p w:rsidR="00A00EB5" w:rsidRPr="00A00EB5" w:rsidRDefault="00A00EB5" w:rsidP="00AA2144">
            <w:pPr>
              <w:rPr>
                <w:rFonts w:ascii="Cordia New" w:hAnsi="Cordia New" w:cs="Cordia New"/>
                <w:sz w:val="28"/>
                <w:szCs w:val="28"/>
              </w:rPr>
            </w:pPr>
            <w:proofErr w:type="spellStart"/>
            <w:r w:rsidRPr="00A00EB5">
              <w:rPr>
                <w:rStyle w:val="style291"/>
                <w:rFonts w:ascii="Cordia New" w:hAnsi="Cordia New" w:cs="Cordia New"/>
                <w:color w:val="auto"/>
                <w:sz w:val="28"/>
                <w:szCs w:val="28"/>
              </w:rPr>
              <w:t>P</w:t>
            </w:r>
            <w:r w:rsidR="00AA2144">
              <w:rPr>
                <w:rStyle w:val="style291"/>
                <w:rFonts w:ascii="Cordia New" w:hAnsi="Cordia New" w:cs="Cordia New"/>
                <w:color w:val="auto"/>
                <w:sz w:val="28"/>
                <w:szCs w:val="28"/>
              </w:rPr>
              <w:t>ropanolol</w:t>
            </w:r>
            <w:proofErr w:type="spellEnd"/>
          </w:p>
        </w:tc>
        <w:tc>
          <w:tcPr>
            <w:tcW w:w="4678" w:type="dxa"/>
          </w:tcPr>
          <w:p w:rsidR="00A00EB5" w:rsidRPr="00A00EB5" w:rsidRDefault="00A00EB5" w:rsidP="006B67E1">
            <w:pPr>
              <w:rPr>
                <w:rFonts w:ascii="Cordia New" w:hAnsi="Cordia New" w:cs="Cordia New"/>
                <w:sz w:val="28"/>
                <w:szCs w:val="28"/>
              </w:rPr>
            </w:pPr>
            <w:r w:rsidRPr="00A00EB5"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  <w:cs/>
              </w:rPr>
              <w:t xml:space="preserve">ไปกระตุ้น </w:t>
            </w:r>
            <w:r w:rsidRPr="00A00EB5"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</w:rPr>
              <w:t xml:space="preserve">alpha-receptor </w:t>
            </w:r>
            <w:r w:rsidRPr="00A00EB5"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  <w:cs/>
              </w:rPr>
              <w:t xml:space="preserve">เมื่อให้ร่วมกับ </w:t>
            </w:r>
            <w:r w:rsidRPr="00A00EB5"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</w:rPr>
              <w:t xml:space="preserve">epinephrine </w:t>
            </w:r>
            <w:r w:rsidRPr="00A00EB5"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  <w:cs/>
              </w:rPr>
              <w:t>ซึ่งการเพิ่ม</w:t>
            </w:r>
            <w:r w:rsidRPr="00A00EB5"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</w:rPr>
              <w:t xml:space="preserve"> vascular resistance </w:t>
            </w:r>
            <w:r w:rsidRPr="00A00EB5"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  <w:cs/>
              </w:rPr>
              <w:t xml:space="preserve">ทำให้เพิ่ม </w:t>
            </w:r>
            <w:r w:rsidRPr="00A00EB5"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</w:rPr>
              <w:t xml:space="preserve">BP </w:t>
            </w:r>
            <w:r w:rsidRPr="00A00EB5"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  <w:cs/>
              </w:rPr>
              <w:t xml:space="preserve">ซึ่งจะไปกระตุ้น </w:t>
            </w:r>
            <w:proofErr w:type="spellStart"/>
            <w:r w:rsidRPr="00A00EB5"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</w:rPr>
              <w:t>baroreceptors</w:t>
            </w:r>
            <w:proofErr w:type="spellEnd"/>
            <w:r w:rsidRPr="00A00EB5"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</w:rPr>
              <w:t xml:space="preserve"> </w:t>
            </w:r>
            <w:r w:rsidRPr="00A00EB5"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  <w:cs/>
              </w:rPr>
              <w:t xml:space="preserve">เป็นเหตุให้เกิด </w:t>
            </w:r>
            <w:proofErr w:type="spellStart"/>
            <w:r w:rsidRPr="00A00EB5"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</w:rPr>
              <w:t>bradycardia</w:t>
            </w:r>
            <w:proofErr w:type="spellEnd"/>
          </w:p>
        </w:tc>
        <w:tc>
          <w:tcPr>
            <w:tcW w:w="4820" w:type="dxa"/>
          </w:tcPr>
          <w:p w:rsidR="00A00EB5" w:rsidRPr="00A00EB5" w:rsidRDefault="00A00EB5" w:rsidP="006B67E1">
            <w:pPr>
              <w:rPr>
                <w:rFonts w:ascii="Cordia New" w:hAnsi="Cordia New" w:cs="Cordia New"/>
                <w:sz w:val="28"/>
                <w:szCs w:val="28"/>
              </w:rPr>
            </w:pPr>
            <w:r w:rsidRPr="00A00EB5"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  <w:cs/>
              </w:rPr>
              <w:t xml:space="preserve">ควรหยุด </w:t>
            </w:r>
            <w:proofErr w:type="spellStart"/>
            <w:r w:rsidRPr="00A00EB5"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</w:rPr>
              <w:t>Propranolol</w:t>
            </w:r>
            <w:proofErr w:type="spellEnd"/>
            <w:r w:rsidRPr="00A00EB5"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</w:rPr>
              <w:t xml:space="preserve"> </w:t>
            </w:r>
            <w:r w:rsidRPr="00A00EB5"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  <w:cs/>
              </w:rPr>
              <w:t xml:space="preserve">ก่อนให้ </w:t>
            </w:r>
            <w:r w:rsidRPr="00A00EB5"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</w:rPr>
              <w:t xml:space="preserve">Epinephrine 3 </w:t>
            </w:r>
            <w:r w:rsidRPr="00A00EB5"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  <w:cs/>
              </w:rPr>
              <w:t xml:space="preserve">วัน หรือไม่ใช้ </w:t>
            </w:r>
            <w:r w:rsidRPr="00A00EB5"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</w:rPr>
              <w:t xml:space="preserve">Epinephrine </w:t>
            </w:r>
            <w:r w:rsidRPr="00A00EB5"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  <w:cs/>
              </w:rPr>
              <w:t>เลย</w:t>
            </w:r>
            <w:r w:rsidRPr="00A00EB5"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</w:rPr>
              <w:t xml:space="preserve"> </w:t>
            </w:r>
            <w:r w:rsidRPr="00A00EB5"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  <w:cs/>
              </w:rPr>
              <w:t xml:space="preserve">วัดระดับ </w:t>
            </w:r>
            <w:proofErr w:type="spellStart"/>
            <w:r w:rsidRPr="00A00EB5"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</w:rPr>
              <w:t>vtital</w:t>
            </w:r>
            <w:proofErr w:type="spellEnd"/>
            <w:r w:rsidRPr="00A00EB5"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</w:rPr>
              <w:t xml:space="preserve"> sign </w:t>
            </w:r>
            <w:r w:rsidRPr="00A00EB5"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  <w:cs/>
              </w:rPr>
              <w:t>ของคนไข้ รวมทั้งค่าทางเภสัชวิทยา</w:t>
            </w:r>
            <w:r w:rsidRPr="00A00EB5"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</w:rPr>
              <w:t xml:space="preserve">        </w:t>
            </w:r>
            <w:r w:rsidRPr="00A00EB5">
              <w:rPr>
                <w:rStyle w:val="a4"/>
                <w:rFonts w:ascii="Cordia New" w:hAnsi="Cordia New" w:cs="Cordia New"/>
                <w:b w:val="0"/>
                <w:bCs w:val="0"/>
                <w:sz w:val="28"/>
                <w:szCs w:val="28"/>
              </w:rPr>
              <w:t>           </w:t>
            </w:r>
          </w:p>
        </w:tc>
      </w:tr>
      <w:tr w:rsidR="00A00EB5" w:rsidRPr="00A00EB5" w:rsidTr="00FE637C">
        <w:tc>
          <w:tcPr>
            <w:tcW w:w="709" w:type="dxa"/>
          </w:tcPr>
          <w:p w:rsidR="00A00EB5" w:rsidRPr="00A00EB5" w:rsidRDefault="00A00EB5" w:rsidP="00A00EB5">
            <w:pPr>
              <w:jc w:val="center"/>
              <w:rPr>
                <w:rStyle w:val="style291"/>
                <w:rFonts w:ascii="Cordia New" w:hAnsi="Cordia New" w:cs="Cordia New"/>
                <w:color w:val="auto"/>
                <w:sz w:val="28"/>
                <w:szCs w:val="28"/>
              </w:rPr>
            </w:pPr>
            <w:r w:rsidRPr="00A00EB5">
              <w:rPr>
                <w:rStyle w:val="style291"/>
                <w:rFonts w:ascii="Cordia New" w:hAnsi="Cordia New" w:cs="Cordia New"/>
                <w:color w:val="auto"/>
                <w:sz w:val="28"/>
                <w:szCs w:val="28"/>
              </w:rPr>
              <w:t>3</w:t>
            </w:r>
          </w:p>
        </w:tc>
        <w:tc>
          <w:tcPr>
            <w:tcW w:w="1951" w:type="dxa"/>
          </w:tcPr>
          <w:p w:rsidR="00A00EB5" w:rsidRPr="00A00EB5" w:rsidRDefault="00AA2144" w:rsidP="006B67E1">
            <w:pPr>
              <w:rPr>
                <w:rStyle w:val="style291"/>
                <w:rFonts w:ascii="Cordia New" w:hAnsi="Cordia New" w:cs="Cordia New"/>
                <w:color w:val="auto"/>
                <w:sz w:val="28"/>
                <w:szCs w:val="28"/>
              </w:rPr>
            </w:pPr>
            <w:proofErr w:type="spellStart"/>
            <w:r>
              <w:rPr>
                <w:rStyle w:val="style291"/>
                <w:rFonts w:ascii="Cordia New" w:hAnsi="Cordia New" w:cs="Cordia New"/>
                <w:color w:val="auto"/>
                <w:sz w:val="28"/>
                <w:szCs w:val="28"/>
              </w:rPr>
              <w:t>Digoxin</w:t>
            </w:r>
            <w:proofErr w:type="spellEnd"/>
          </w:p>
        </w:tc>
        <w:tc>
          <w:tcPr>
            <w:tcW w:w="1984" w:type="dxa"/>
          </w:tcPr>
          <w:p w:rsidR="00A00EB5" w:rsidRPr="00A00EB5" w:rsidRDefault="00AA2144" w:rsidP="006B67E1">
            <w:pPr>
              <w:rPr>
                <w:rStyle w:val="style291"/>
                <w:rFonts w:ascii="Cordia New" w:hAnsi="Cordia New" w:cs="Cordia New"/>
                <w:color w:val="auto"/>
                <w:sz w:val="28"/>
                <w:szCs w:val="28"/>
              </w:rPr>
            </w:pPr>
            <w:proofErr w:type="spellStart"/>
            <w:r>
              <w:rPr>
                <w:rStyle w:val="style291"/>
                <w:rFonts w:ascii="Cordia New" w:hAnsi="Cordia New" w:cs="Cordia New"/>
                <w:color w:val="auto"/>
                <w:sz w:val="28"/>
                <w:szCs w:val="28"/>
              </w:rPr>
              <w:t>Furosemide</w:t>
            </w:r>
            <w:proofErr w:type="spellEnd"/>
          </w:p>
          <w:p w:rsidR="00A00EB5" w:rsidRPr="00A00EB5" w:rsidRDefault="00A00EB5" w:rsidP="00AA2144">
            <w:pPr>
              <w:rPr>
                <w:rStyle w:val="style291"/>
                <w:rFonts w:ascii="Cordia New" w:hAnsi="Cordia New" w:cs="Cordia New"/>
                <w:color w:val="auto"/>
                <w:sz w:val="28"/>
                <w:szCs w:val="28"/>
              </w:rPr>
            </w:pPr>
            <w:proofErr w:type="spellStart"/>
            <w:r w:rsidRPr="00A00EB5">
              <w:rPr>
                <w:rStyle w:val="a4"/>
                <w:rFonts w:ascii="Cordia New" w:hAnsi="Cordia New" w:cs="Cordia New"/>
                <w:b w:val="0"/>
                <w:bCs w:val="0"/>
                <w:sz w:val="28"/>
                <w:szCs w:val="28"/>
              </w:rPr>
              <w:t>S</w:t>
            </w:r>
            <w:r w:rsidR="00AA2144">
              <w:rPr>
                <w:rStyle w:val="a4"/>
                <w:rFonts w:ascii="Cordia New" w:hAnsi="Cordia New" w:cs="Cordia New"/>
                <w:b w:val="0"/>
                <w:bCs w:val="0"/>
                <w:sz w:val="28"/>
                <w:szCs w:val="28"/>
              </w:rPr>
              <w:t>pironolactone</w:t>
            </w:r>
            <w:proofErr w:type="spellEnd"/>
          </w:p>
        </w:tc>
        <w:tc>
          <w:tcPr>
            <w:tcW w:w="4678" w:type="dxa"/>
          </w:tcPr>
          <w:p w:rsidR="00A00EB5" w:rsidRPr="00A00EB5" w:rsidRDefault="00A00EB5" w:rsidP="006B67E1">
            <w:pPr>
              <w:rPr>
                <w:rStyle w:val="style291"/>
                <w:rFonts w:ascii="Cordia New" w:hAnsi="Cordia New" w:cs="Cordia New"/>
                <w:color w:val="auto"/>
                <w:sz w:val="28"/>
                <w:szCs w:val="28"/>
              </w:rPr>
            </w:pPr>
            <w:r w:rsidRPr="00A00EB5"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  <w:cs/>
              </w:rPr>
              <w:t xml:space="preserve">ยาขับปัสสาวะเพิ่มการขับ </w:t>
            </w:r>
            <w:r w:rsidR="00AA2144"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</w:rPr>
              <w:t xml:space="preserve">K, </w:t>
            </w:r>
            <w:r w:rsidRPr="00A00EB5"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</w:rPr>
              <w:t xml:space="preserve">Mg </w:t>
            </w:r>
            <w:r w:rsidRPr="00A00EB5"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  <w:cs/>
              </w:rPr>
              <w:t>ทางไต</w:t>
            </w:r>
            <w:r w:rsidRPr="00A00EB5"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</w:rPr>
              <w:t xml:space="preserve"> </w:t>
            </w:r>
            <w:r w:rsidRPr="00A00EB5"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  <w:cs/>
              </w:rPr>
              <w:t>ซึ่งมีผลต่อการทำงานของกล้ามเนื้อหัวใจ เพิ่มปัจจัยต่อการเกิด</w:t>
            </w:r>
            <w:r w:rsidRPr="00A00EB5"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</w:rPr>
              <w:t> digitalis -induced arrhythmias</w:t>
            </w:r>
          </w:p>
        </w:tc>
        <w:tc>
          <w:tcPr>
            <w:tcW w:w="4820" w:type="dxa"/>
          </w:tcPr>
          <w:p w:rsidR="00A00EB5" w:rsidRPr="00A00EB5" w:rsidRDefault="00A00EB5" w:rsidP="006B67E1">
            <w:pPr>
              <w:rPr>
                <w:rStyle w:val="style291"/>
                <w:rFonts w:ascii="Cordia New" w:hAnsi="Cordia New" w:cs="Cordia New"/>
                <w:color w:val="auto"/>
                <w:sz w:val="28"/>
                <w:szCs w:val="28"/>
              </w:rPr>
            </w:pPr>
            <w:r w:rsidRPr="00A00EB5"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  <w:cs/>
              </w:rPr>
              <w:t xml:space="preserve">เฝ้าระวังภาวะ </w:t>
            </w:r>
            <w:r w:rsidRPr="00A00EB5"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</w:rPr>
              <w:t>Electrolyte imbalance     </w:t>
            </w:r>
          </w:p>
        </w:tc>
      </w:tr>
      <w:tr w:rsidR="00A00EB5" w:rsidRPr="00A00EB5" w:rsidTr="00FE637C">
        <w:tc>
          <w:tcPr>
            <w:tcW w:w="709" w:type="dxa"/>
          </w:tcPr>
          <w:p w:rsidR="00A00EB5" w:rsidRPr="00A00EB5" w:rsidRDefault="00A00EB5" w:rsidP="00A00EB5">
            <w:pPr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 w:rsidRPr="00A00EB5">
              <w:rPr>
                <w:rFonts w:ascii="Cordia New" w:hAnsi="Cordia New" w:cs="Cordia New"/>
                <w:sz w:val="28"/>
                <w:szCs w:val="28"/>
              </w:rPr>
              <w:t>4</w:t>
            </w:r>
          </w:p>
        </w:tc>
        <w:tc>
          <w:tcPr>
            <w:tcW w:w="1951" w:type="dxa"/>
          </w:tcPr>
          <w:p w:rsidR="00A00EB5" w:rsidRPr="00A00EB5" w:rsidRDefault="00A00EB5" w:rsidP="006B67E1">
            <w:pPr>
              <w:rPr>
                <w:rFonts w:ascii="Cordia New" w:hAnsi="Cordia New" w:cs="Cordia New"/>
                <w:sz w:val="28"/>
                <w:szCs w:val="28"/>
              </w:rPr>
            </w:pP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Thioridazine</w:t>
            </w:r>
            <w:proofErr w:type="spellEnd"/>
          </w:p>
        </w:tc>
        <w:tc>
          <w:tcPr>
            <w:tcW w:w="1984" w:type="dxa"/>
          </w:tcPr>
          <w:p w:rsidR="00A00EB5" w:rsidRPr="00A00EB5" w:rsidRDefault="00A00EB5" w:rsidP="006B67E1">
            <w:pPr>
              <w:rPr>
                <w:rFonts w:ascii="Cordia New" w:hAnsi="Cordia New" w:cs="Cordia New"/>
                <w:sz w:val="28"/>
                <w:szCs w:val="28"/>
              </w:rPr>
            </w:pP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Flu</w:t>
            </w:r>
            <w:r w:rsidRPr="00A00EB5">
              <w:rPr>
                <w:rStyle w:val="style291"/>
                <w:rFonts w:ascii="Cordia New" w:hAnsi="Cordia New" w:cs="Cordia New"/>
                <w:color w:val="auto"/>
                <w:sz w:val="28"/>
                <w:szCs w:val="28"/>
              </w:rPr>
              <w:t>oxetine</w:t>
            </w:r>
            <w:proofErr w:type="spellEnd"/>
          </w:p>
        </w:tc>
        <w:tc>
          <w:tcPr>
            <w:tcW w:w="4678" w:type="dxa"/>
          </w:tcPr>
          <w:p w:rsidR="00A00EB5" w:rsidRPr="00A00EB5" w:rsidRDefault="00A00EB5" w:rsidP="00AA2144">
            <w:pPr>
              <w:rPr>
                <w:rFonts w:ascii="Cordia New" w:hAnsi="Cordia New" w:cs="Cordia New"/>
                <w:sz w:val="28"/>
                <w:szCs w:val="28"/>
              </w:rPr>
            </w:pP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Fluoxetine</w:t>
            </w:r>
            <w:proofErr w:type="spellEnd"/>
            <w:r w:rsidR="00AA2144">
              <w:rPr>
                <w:rFonts w:ascii="Cordia New" w:hAnsi="Cordia New" w:cs="Cordia New"/>
                <w:sz w:val="28"/>
                <w:szCs w:val="28"/>
              </w:rPr>
              <w:t xml:space="preserve"> 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ยับยั้ง </w:t>
            </w:r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metabolism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ของยา </w:t>
            </w:r>
            <w:proofErr w:type="spellStart"/>
            <w:r w:rsidR="00AA2144">
              <w:rPr>
                <w:rFonts w:ascii="Cordia New" w:hAnsi="Cordia New" w:cs="Cordia New"/>
                <w:sz w:val="28"/>
                <w:szCs w:val="28"/>
              </w:rPr>
              <w:t>T</w:t>
            </w:r>
            <w:r w:rsidRPr="00A00EB5">
              <w:rPr>
                <w:rFonts w:ascii="Cordia New" w:hAnsi="Cordia New" w:cs="Cordia New"/>
                <w:sz w:val="28"/>
                <w:szCs w:val="28"/>
              </w:rPr>
              <w:t>hioridazine</w:t>
            </w:r>
            <w:proofErr w:type="spellEnd"/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ผลทำให้ระดับยา </w:t>
            </w:r>
            <w:proofErr w:type="spellStart"/>
            <w:r w:rsidR="00AA2144">
              <w:rPr>
                <w:rFonts w:ascii="Cordia New" w:hAnsi="Cordia New" w:cs="Cordia New"/>
                <w:sz w:val="28"/>
                <w:szCs w:val="28"/>
              </w:rPr>
              <w:t>T</w:t>
            </w:r>
            <w:r w:rsidRPr="00A00EB5">
              <w:rPr>
                <w:rFonts w:ascii="Cordia New" w:hAnsi="Cordia New" w:cs="Cordia New"/>
                <w:sz w:val="28"/>
                <w:szCs w:val="28"/>
              </w:rPr>
              <w:t>hioridazine</w:t>
            </w:r>
            <w:proofErr w:type="spellEnd"/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ในเลือดเพิ่มสูงขึ้น เพิ่มความเสี่ยงต่อการเกิด </w:t>
            </w:r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cardiac arrhythmias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รวมทั้ง </w:t>
            </w:r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QT prolongation, </w:t>
            </w: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torsades</w:t>
            </w:r>
            <w:proofErr w:type="spellEnd"/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depoints</w:t>
            </w:r>
            <w:proofErr w:type="spellEnd"/>
            <w:r w:rsidRPr="00A00EB5">
              <w:rPr>
                <w:rFonts w:ascii="Cordia New" w:hAnsi="Cordia New" w:cs="Cordia New"/>
                <w:sz w:val="28"/>
                <w:szCs w:val="28"/>
              </w:rPr>
              <w:t>, cardiac arrest</w:t>
            </w:r>
          </w:p>
        </w:tc>
        <w:tc>
          <w:tcPr>
            <w:tcW w:w="4820" w:type="dxa"/>
          </w:tcPr>
          <w:p w:rsidR="00A00EB5" w:rsidRPr="00A00EB5" w:rsidRDefault="00A00EB5" w:rsidP="006B67E1">
            <w:pPr>
              <w:rPr>
                <w:rFonts w:ascii="Cordia New" w:hAnsi="Cordia New" w:cs="Cordia New"/>
                <w:sz w:val="28"/>
                <w:szCs w:val="28"/>
              </w:rPr>
            </w:pPr>
            <w:r w:rsidRPr="00A00EB5"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  <w:cs/>
              </w:rPr>
              <w:t xml:space="preserve">ห้ามใช้ร่วมกันเพราะจะทำให้เกิด </w:t>
            </w:r>
            <w:r w:rsidR="00AA2144"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</w:rPr>
              <w:t>p</w:t>
            </w:r>
            <w:r w:rsidRPr="00A00EB5"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</w:rPr>
              <w:t xml:space="preserve">rolongation of the QT interval </w:t>
            </w:r>
            <w:r w:rsidRPr="00A00EB5"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  <w:cs/>
              </w:rPr>
              <w:t>และเพิ่มความเสี่ยงในการเสียช</w:t>
            </w:r>
            <w:r w:rsidR="00AA2144">
              <w:rPr>
                <w:rStyle w:val="style161"/>
                <w:rFonts w:ascii="Cordia New" w:hAnsi="Cordia New" w:cs="Cordia New" w:hint="cs"/>
                <w:color w:val="auto"/>
                <w:sz w:val="28"/>
                <w:szCs w:val="28"/>
                <w:cs/>
              </w:rPr>
              <w:t>ี</w:t>
            </w:r>
            <w:r w:rsidRPr="00A00EB5"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  <w:cs/>
              </w:rPr>
              <w:t xml:space="preserve">วิต จากการเกิด </w:t>
            </w:r>
            <w:proofErr w:type="spellStart"/>
            <w:r w:rsidR="00AA2144"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</w:rPr>
              <w:t>t</w:t>
            </w:r>
            <w:r w:rsidRPr="00A00EB5"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</w:rPr>
              <w:t>orsade</w:t>
            </w:r>
            <w:proofErr w:type="spellEnd"/>
            <w:r w:rsidRPr="00A00EB5"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</w:rPr>
              <w:t xml:space="preserve"> de pointes type </w:t>
            </w:r>
            <w:proofErr w:type="spellStart"/>
            <w:r w:rsidRPr="00A00EB5"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</w:rPr>
              <w:t>arrhymias</w:t>
            </w:r>
            <w:proofErr w:type="spellEnd"/>
          </w:p>
        </w:tc>
      </w:tr>
      <w:tr w:rsidR="00A00EB5" w:rsidRPr="00A00EB5" w:rsidTr="00FE637C">
        <w:tc>
          <w:tcPr>
            <w:tcW w:w="709" w:type="dxa"/>
          </w:tcPr>
          <w:p w:rsidR="00A00EB5" w:rsidRPr="00A00EB5" w:rsidRDefault="00A00EB5" w:rsidP="00A00EB5">
            <w:pPr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 w:rsidRPr="00A00EB5">
              <w:rPr>
                <w:rFonts w:ascii="Cordia New" w:hAnsi="Cordia New" w:cs="Cordia New"/>
                <w:sz w:val="28"/>
                <w:szCs w:val="28"/>
              </w:rPr>
              <w:t>5</w:t>
            </w:r>
          </w:p>
        </w:tc>
        <w:tc>
          <w:tcPr>
            <w:tcW w:w="1951" w:type="dxa"/>
          </w:tcPr>
          <w:p w:rsidR="00A00EB5" w:rsidRPr="00A00EB5" w:rsidRDefault="00A00EB5" w:rsidP="00AA2144">
            <w:pPr>
              <w:rPr>
                <w:rStyle w:val="style291"/>
                <w:rFonts w:ascii="Cordia New" w:hAnsi="Cordia New" w:cs="Cordia New"/>
                <w:color w:val="auto"/>
                <w:sz w:val="28"/>
                <w:szCs w:val="28"/>
              </w:rPr>
            </w:pPr>
            <w:proofErr w:type="spellStart"/>
            <w:r w:rsidRPr="00A00EB5">
              <w:rPr>
                <w:rStyle w:val="style291"/>
                <w:rFonts w:ascii="Cordia New" w:hAnsi="Cordia New" w:cs="Cordia New"/>
                <w:color w:val="auto"/>
                <w:sz w:val="28"/>
                <w:szCs w:val="28"/>
              </w:rPr>
              <w:t>T</w:t>
            </w:r>
            <w:r w:rsidR="00AA2144">
              <w:rPr>
                <w:rStyle w:val="style291"/>
                <w:rFonts w:ascii="Cordia New" w:hAnsi="Cordia New" w:cs="Cordia New"/>
                <w:color w:val="auto"/>
                <w:sz w:val="28"/>
                <w:szCs w:val="28"/>
              </w:rPr>
              <w:t>heophylline</w:t>
            </w:r>
            <w:proofErr w:type="spellEnd"/>
          </w:p>
        </w:tc>
        <w:tc>
          <w:tcPr>
            <w:tcW w:w="1984" w:type="dxa"/>
          </w:tcPr>
          <w:p w:rsidR="00A00EB5" w:rsidRPr="00A00EB5" w:rsidRDefault="00A00EB5" w:rsidP="00AA2144">
            <w:pPr>
              <w:rPr>
                <w:rStyle w:val="style291"/>
                <w:rFonts w:ascii="Cordia New" w:hAnsi="Cordia New" w:cs="Cordia New"/>
                <w:color w:val="auto"/>
                <w:sz w:val="28"/>
                <w:szCs w:val="28"/>
              </w:rPr>
            </w:pPr>
            <w:proofErr w:type="spellStart"/>
            <w:r w:rsidRPr="00A00EB5">
              <w:rPr>
                <w:rStyle w:val="style291"/>
                <w:rFonts w:ascii="Cordia New" w:hAnsi="Cordia New" w:cs="Cordia New"/>
                <w:color w:val="auto"/>
                <w:sz w:val="28"/>
                <w:szCs w:val="28"/>
              </w:rPr>
              <w:t>N</w:t>
            </w:r>
            <w:r w:rsidR="00AA2144">
              <w:rPr>
                <w:rStyle w:val="style291"/>
                <w:rFonts w:ascii="Cordia New" w:hAnsi="Cordia New" w:cs="Cordia New"/>
                <w:color w:val="auto"/>
                <w:sz w:val="28"/>
                <w:szCs w:val="28"/>
              </w:rPr>
              <w:t>orfloxacin</w:t>
            </w:r>
            <w:proofErr w:type="spellEnd"/>
          </w:p>
        </w:tc>
        <w:tc>
          <w:tcPr>
            <w:tcW w:w="4678" w:type="dxa"/>
          </w:tcPr>
          <w:p w:rsidR="00A00EB5" w:rsidRPr="00A00EB5" w:rsidRDefault="00A00EB5" w:rsidP="006B67E1">
            <w:pPr>
              <w:pStyle w:val="style16"/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  <w:cs/>
              </w:rPr>
            </w:pPr>
            <w:r w:rsidRPr="00A00EB5">
              <w:rPr>
                <w:rFonts w:ascii="Cordia New" w:hAnsi="Cordia New" w:cs="Cordia New"/>
                <w:color w:val="auto"/>
                <w:sz w:val="28"/>
                <w:szCs w:val="28"/>
                <w:cs/>
              </w:rPr>
              <w:t xml:space="preserve">การ </w:t>
            </w:r>
            <w:r w:rsidRPr="00A00EB5">
              <w:rPr>
                <w:rFonts w:ascii="Cordia New" w:hAnsi="Cordia New" w:cs="Cordia New"/>
                <w:color w:val="auto"/>
                <w:sz w:val="28"/>
                <w:szCs w:val="28"/>
              </w:rPr>
              <w:t xml:space="preserve">metabolism </w:t>
            </w:r>
            <w:r w:rsidRPr="00A00EB5">
              <w:rPr>
                <w:rFonts w:ascii="Cordia New" w:hAnsi="Cordia New" w:cs="Cordia New"/>
                <w:color w:val="auto"/>
                <w:sz w:val="28"/>
                <w:szCs w:val="28"/>
                <w:cs/>
              </w:rPr>
              <w:t xml:space="preserve">ของ </w:t>
            </w:r>
            <w:proofErr w:type="spellStart"/>
            <w:r w:rsidRPr="00A00EB5">
              <w:rPr>
                <w:rFonts w:ascii="Cordia New" w:hAnsi="Cordia New" w:cs="Cordia New"/>
                <w:color w:val="auto"/>
                <w:sz w:val="28"/>
                <w:szCs w:val="28"/>
              </w:rPr>
              <w:t>Theophylline</w:t>
            </w:r>
            <w:proofErr w:type="spellEnd"/>
            <w:r w:rsidRPr="00A00EB5">
              <w:rPr>
                <w:rFonts w:ascii="Cordia New" w:hAnsi="Cordia New" w:cs="Cordia New"/>
                <w:color w:val="auto"/>
                <w:sz w:val="28"/>
                <w:szCs w:val="28"/>
              </w:rPr>
              <w:t xml:space="preserve"> </w:t>
            </w:r>
            <w:r w:rsidRPr="00A00EB5">
              <w:rPr>
                <w:rFonts w:ascii="Cordia New" w:hAnsi="Cordia New" w:cs="Cordia New"/>
                <w:color w:val="auto"/>
                <w:sz w:val="28"/>
                <w:szCs w:val="28"/>
                <w:cs/>
              </w:rPr>
              <w:t>ในเลือดลดลง อาจเกิดพิษจากยาได้ (คลื่นไส้ อาเจียน</w:t>
            </w:r>
            <w:r w:rsidRPr="00A00EB5">
              <w:rPr>
                <w:rFonts w:ascii="Cordia New" w:hAnsi="Cordia New" w:cs="Cordia New"/>
                <w:color w:val="auto"/>
                <w:sz w:val="28"/>
                <w:szCs w:val="28"/>
              </w:rPr>
              <w:t xml:space="preserve"> </w:t>
            </w:r>
            <w:r w:rsidRPr="00A00EB5">
              <w:rPr>
                <w:rFonts w:ascii="Cordia New" w:hAnsi="Cordia New" w:cs="Cordia New"/>
                <w:color w:val="auto"/>
                <w:sz w:val="28"/>
                <w:szCs w:val="28"/>
                <w:cs/>
              </w:rPr>
              <w:t>ใจสั่น ชัก</w:t>
            </w:r>
            <w:r w:rsidRPr="00A00EB5">
              <w:rPr>
                <w:rFonts w:ascii="Cordia New" w:hAnsi="Cordia New" w:cs="Cordia New"/>
                <w:color w:val="auto"/>
                <w:sz w:val="28"/>
                <w:szCs w:val="28"/>
              </w:rPr>
              <w:t>)</w:t>
            </w:r>
          </w:p>
        </w:tc>
        <w:tc>
          <w:tcPr>
            <w:tcW w:w="4820" w:type="dxa"/>
          </w:tcPr>
          <w:p w:rsidR="00A00EB5" w:rsidRPr="00A00EB5" w:rsidRDefault="00A00EB5" w:rsidP="006B67E1">
            <w:pPr>
              <w:rPr>
                <w:rStyle w:val="style291"/>
                <w:rFonts w:ascii="Cordia New" w:hAnsi="Cordia New" w:cs="Cordia New"/>
                <w:color w:val="auto"/>
                <w:sz w:val="28"/>
                <w:szCs w:val="28"/>
              </w:rPr>
            </w:pP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ติดตามระดับ </w:t>
            </w: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Theophylline</w:t>
            </w:r>
            <w:proofErr w:type="spellEnd"/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อาจต้องปรับขนาดยา </w:t>
            </w: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Theophyllin</w:t>
            </w:r>
            <w:proofErr w:type="spellEnd"/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โดยลดขนาด </w:t>
            </w:r>
            <w:proofErr w:type="spellStart"/>
            <w:r w:rsidR="00AA2144">
              <w:rPr>
                <w:rFonts w:ascii="Cordia New" w:hAnsi="Cordia New" w:cs="Cordia New"/>
                <w:sz w:val="28"/>
                <w:szCs w:val="28"/>
              </w:rPr>
              <w:t>T</w:t>
            </w:r>
            <w:r w:rsidRPr="00A00EB5">
              <w:rPr>
                <w:rFonts w:ascii="Cordia New" w:hAnsi="Cordia New" w:cs="Cordia New"/>
                <w:sz w:val="28"/>
                <w:szCs w:val="28"/>
              </w:rPr>
              <w:t>heophyllin</w:t>
            </w:r>
            <w:proofErr w:type="spellEnd"/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>ลง</w:t>
            </w:r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20-40%</w:t>
            </w:r>
          </w:p>
        </w:tc>
      </w:tr>
      <w:tr w:rsidR="00A00EB5" w:rsidRPr="00A00EB5" w:rsidTr="00FE637C">
        <w:tc>
          <w:tcPr>
            <w:tcW w:w="709" w:type="dxa"/>
          </w:tcPr>
          <w:p w:rsidR="00A00EB5" w:rsidRPr="00A00EB5" w:rsidRDefault="00A00EB5" w:rsidP="00A00EB5">
            <w:pPr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 w:rsidRPr="00A00EB5">
              <w:rPr>
                <w:rFonts w:ascii="Cordia New" w:hAnsi="Cordia New" w:cs="Cordia New"/>
                <w:sz w:val="28"/>
                <w:szCs w:val="28"/>
              </w:rPr>
              <w:t>6</w:t>
            </w:r>
          </w:p>
        </w:tc>
        <w:tc>
          <w:tcPr>
            <w:tcW w:w="1951" w:type="dxa"/>
          </w:tcPr>
          <w:p w:rsidR="00A00EB5" w:rsidRPr="00A00EB5" w:rsidRDefault="00A00EB5" w:rsidP="00AA2144">
            <w:pPr>
              <w:rPr>
                <w:rStyle w:val="style291"/>
                <w:rFonts w:ascii="Cordia New" w:hAnsi="Cordia New" w:cs="Cordia New"/>
                <w:color w:val="auto"/>
                <w:sz w:val="28"/>
                <w:szCs w:val="28"/>
              </w:rPr>
            </w:pPr>
            <w:proofErr w:type="spellStart"/>
            <w:r w:rsidRPr="00A00EB5">
              <w:rPr>
                <w:rStyle w:val="style291"/>
                <w:rFonts w:ascii="Cordia New" w:hAnsi="Cordia New" w:cs="Cordia New"/>
                <w:color w:val="auto"/>
                <w:sz w:val="28"/>
                <w:szCs w:val="28"/>
              </w:rPr>
              <w:t>T</w:t>
            </w:r>
            <w:r w:rsidR="00AA2144">
              <w:rPr>
                <w:rStyle w:val="style291"/>
                <w:rFonts w:ascii="Cordia New" w:hAnsi="Cordia New" w:cs="Cordia New"/>
                <w:color w:val="auto"/>
                <w:sz w:val="28"/>
                <w:szCs w:val="28"/>
              </w:rPr>
              <w:t>heophylline</w:t>
            </w:r>
            <w:proofErr w:type="spellEnd"/>
          </w:p>
        </w:tc>
        <w:tc>
          <w:tcPr>
            <w:tcW w:w="1984" w:type="dxa"/>
          </w:tcPr>
          <w:p w:rsidR="00A00EB5" w:rsidRPr="00A00EB5" w:rsidRDefault="00A00EB5" w:rsidP="00AA2144">
            <w:pPr>
              <w:rPr>
                <w:rStyle w:val="style291"/>
                <w:rFonts w:ascii="Cordia New" w:hAnsi="Cordia New" w:cs="Cordia New"/>
                <w:color w:val="auto"/>
                <w:sz w:val="28"/>
                <w:szCs w:val="28"/>
              </w:rPr>
            </w:pPr>
            <w:r w:rsidRPr="00A00EB5">
              <w:rPr>
                <w:rStyle w:val="a4"/>
                <w:rFonts w:ascii="Cordia New" w:hAnsi="Cordia New" w:cs="Cordia New"/>
                <w:b w:val="0"/>
                <w:bCs w:val="0"/>
                <w:sz w:val="28"/>
                <w:szCs w:val="28"/>
              </w:rPr>
              <w:t>E</w:t>
            </w:r>
            <w:r w:rsidR="00AA2144">
              <w:rPr>
                <w:rStyle w:val="a4"/>
                <w:rFonts w:ascii="Cordia New" w:hAnsi="Cordia New" w:cs="Cordia New"/>
                <w:b w:val="0"/>
                <w:bCs w:val="0"/>
                <w:sz w:val="28"/>
                <w:szCs w:val="28"/>
              </w:rPr>
              <w:t>rythromycin</w:t>
            </w:r>
          </w:p>
        </w:tc>
        <w:tc>
          <w:tcPr>
            <w:tcW w:w="4678" w:type="dxa"/>
          </w:tcPr>
          <w:p w:rsidR="00A00EB5" w:rsidRPr="00A00EB5" w:rsidRDefault="00A00EB5" w:rsidP="006B67E1">
            <w:pPr>
              <w:pStyle w:val="style16"/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  <w:cs/>
              </w:rPr>
            </w:pPr>
            <w:r w:rsidRPr="00A00EB5"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  <w:cs/>
              </w:rPr>
              <w:t>การ</w:t>
            </w:r>
            <w:r w:rsidRPr="00A00EB5"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</w:rPr>
              <w:t xml:space="preserve"> metabolism </w:t>
            </w:r>
            <w:r w:rsidRPr="00A00EB5"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  <w:cs/>
              </w:rPr>
              <w:t xml:space="preserve">ของ </w:t>
            </w:r>
            <w:proofErr w:type="spellStart"/>
            <w:r w:rsidRPr="00A00EB5"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</w:rPr>
              <w:t>Theophylline</w:t>
            </w:r>
            <w:proofErr w:type="spellEnd"/>
            <w:r w:rsidRPr="00A00EB5"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</w:rPr>
              <w:t xml:space="preserve"> </w:t>
            </w:r>
            <w:r w:rsidRPr="00A00EB5"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  <w:cs/>
              </w:rPr>
              <w:t xml:space="preserve">ในเลือดลดลง ระดับ </w:t>
            </w:r>
            <w:proofErr w:type="spellStart"/>
            <w:r w:rsidRPr="00A00EB5"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</w:rPr>
              <w:t>Theophyllin</w:t>
            </w:r>
            <w:proofErr w:type="spellEnd"/>
            <w:r w:rsidRPr="00A00EB5"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</w:rPr>
              <w:t xml:space="preserve"> </w:t>
            </w:r>
            <w:r w:rsidRPr="00A00EB5"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  <w:cs/>
              </w:rPr>
              <w:t>ในเลือดเพิ่มขึ้น</w:t>
            </w:r>
            <w:r w:rsidRPr="00A00EB5"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</w:rPr>
              <w:t xml:space="preserve"> </w:t>
            </w:r>
            <w:r w:rsidRPr="00A00EB5"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  <w:cs/>
              </w:rPr>
              <w:t xml:space="preserve">และการขับออกทางไตของ </w:t>
            </w:r>
            <w:r w:rsidRPr="00A00EB5"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</w:rPr>
              <w:lastRenderedPageBreak/>
              <w:t xml:space="preserve">Erythromycin </w:t>
            </w:r>
            <w:r w:rsidRPr="00A00EB5"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  <w:cs/>
              </w:rPr>
              <w:t xml:space="preserve">เพิ่มขึ้น ทำให้ระดับ ยา </w:t>
            </w:r>
            <w:r w:rsidRPr="00A00EB5"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</w:rPr>
              <w:t xml:space="preserve">  Erythromycin </w:t>
            </w:r>
            <w:r w:rsidRPr="00A00EB5"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  <w:cs/>
              </w:rPr>
              <w:t>ลดลง</w:t>
            </w:r>
            <w:r w:rsidRPr="00A00EB5"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</w:rPr>
              <w:t xml:space="preserve"> </w:t>
            </w:r>
            <w:r w:rsidRPr="00A00EB5"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  <w:cs/>
              </w:rPr>
              <w:t xml:space="preserve">จึงมีความเสี่ยงในการเกิดพิษจากยา </w:t>
            </w:r>
            <w:proofErr w:type="spellStart"/>
            <w:r w:rsidRPr="00A00EB5"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</w:rPr>
              <w:t>Theophyllin</w:t>
            </w:r>
            <w:proofErr w:type="spellEnd"/>
            <w:r w:rsidRPr="00A00EB5"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</w:rPr>
              <w:t xml:space="preserve"> </w:t>
            </w:r>
            <w:r w:rsidRPr="00A00EB5"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  <w:cs/>
              </w:rPr>
              <w:t xml:space="preserve">และผลการรักษาของยา </w:t>
            </w:r>
            <w:r w:rsidRPr="00A00EB5"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</w:rPr>
              <w:t xml:space="preserve">Erythromycin </w:t>
            </w:r>
            <w:r w:rsidRPr="00A00EB5"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  <w:cs/>
              </w:rPr>
              <w:t>ลดลง</w:t>
            </w:r>
            <w:r w:rsidRPr="00A00EB5"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A00EB5" w:rsidRPr="00A00EB5" w:rsidRDefault="00A00EB5" w:rsidP="006B67E1">
            <w:pPr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  <w:cs/>
              </w:rPr>
            </w:pP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lastRenderedPageBreak/>
              <w:t xml:space="preserve">ติดตามระดับ </w:t>
            </w: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Theophylline</w:t>
            </w:r>
            <w:proofErr w:type="spellEnd"/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อาจต้องปรับขนาดยา </w:t>
            </w: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Theophyllin</w:t>
            </w:r>
            <w:proofErr w:type="spellEnd"/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และอาจต้องติดตามผลการรักษาของ </w:t>
            </w:r>
            <w:r w:rsidRPr="00A00EB5">
              <w:rPr>
                <w:rFonts w:ascii="Cordia New" w:hAnsi="Cordia New" w:cs="Cordia New"/>
                <w:sz w:val="28"/>
                <w:szCs w:val="28"/>
              </w:rPr>
              <w:lastRenderedPageBreak/>
              <w:t xml:space="preserve">Erythromycin </w:t>
            </w:r>
          </w:p>
        </w:tc>
      </w:tr>
      <w:tr w:rsidR="00A00EB5" w:rsidRPr="00A00EB5" w:rsidTr="00FE637C">
        <w:tc>
          <w:tcPr>
            <w:tcW w:w="709" w:type="dxa"/>
          </w:tcPr>
          <w:p w:rsidR="00A00EB5" w:rsidRPr="00A00EB5" w:rsidRDefault="00A00EB5" w:rsidP="00A00EB5">
            <w:pPr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 w:rsidRPr="00A00EB5">
              <w:rPr>
                <w:rFonts w:ascii="Cordia New" w:hAnsi="Cordia New" w:cs="Cordia New"/>
                <w:sz w:val="28"/>
                <w:szCs w:val="28"/>
              </w:rPr>
              <w:lastRenderedPageBreak/>
              <w:t>7</w:t>
            </w:r>
          </w:p>
        </w:tc>
        <w:tc>
          <w:tcPr>
            <w:tcW w:w="1951" w:type="dxa"/>
          </w:tcPr>
          <w:p w:rsidR="00A00EB5" w:rsidRPr="00A00EB5" w:rsidRDefault="00AA2144" w:rsidP="006B67E1">
            <w:pPr>
              <w:rPr>
                <w:rStyle w:val="style291"/>
                <w:rFonts w:ascii="Cordia New" w:hAnsi="Cordia New" w:cs="Cordia New"/>
                <w:color w:val="auto"/>
                <w:sz w:val="28"/>
                <w:szCs w:val="28"/>
                <w:cs/>
              </w:rPr>
            </w:pPr>
            <w:proofErr w:type="spellStart"/>
            <w:r w:rsidRPr="00A00EB5">
              <w:rPr>
                <w:rStyle w:val="style291"/>
                <w:rFonts w:ascii="Cordia New" w:hAnsi="Cordia New" w:cs="Cordia New"/>
                <w:color w:val="auto"/>
                <w:sz w:val="28"/>
                <w:szCs w:val="28"/>
              </w:rPr>
              <w:t>T</w:t>
            </w:r>
            <w:r>
              <w:rPr>
                <w:rStyle w:val="style291"/>
                <w:rFonts w:ascii="Cordia New" w:hAnsi="Cordia New" w:cs="Cordia New"/>
                <w:color w:val="auto"/>
                <w:sz w:val="28"/>
                <w:szCs w:val="28"/>
              </w:rPr>
              <w:t>heophylline</w:t>
            </w:r>
            <w:proofErr w:type="spellEnd"/>
          </w:p>
        </w:tc>
        <w:tc>
          <w:tcPr>
            <w:tcW w:w="1984" w:type="dxa"/>
          </w:tcPr>
          <w:p w:rsidR="00A00EB5" w:rsidRPr="00A00EB5" w:rsidRDefault="00AA2144" w:rsidP="00A00EB5">
            <w:pPr>
              <w:rPr>
                <w:rStyle w:val="a4"/>
                <w:rFonts w:ascii="Cordia New" w:hAnsi="Cordia New" w:cs="Cordia New"/>
                <w:b w:val="0"/>
                <w:bCs w:val="0"/>
                <w:sz w:val="28"/>
                <w:szCs w:val="28"/>
              </w:rPr>
            </w:pP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Rifampicin</w:t>
            </w:r>
            <w:proofErr w:type="spellEnd"/>
          </w:p>
        </w:tc>
        <w:tc>
          <w:tcPr>
            <w:tcW w:w="4678" w:type="dxa"/>
          </w:tcPr>
          <w:p w:rsidR="00A00EB5" w:rsidRPr="00A00EB5" w:rsidRDefault="00A00EB5" w:rsidP="006B67E1">
            <w:pPr>
              <w:pStyle w:val="style16"/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  <w:cs/>
              </w:rPr>
            </w:pPr>
            <w:r w:rsidRPr="00A00EB5"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  <w:cs/>
              </w:rPr>
              <w:t>การ</w:t>
            </w:r>
            <w:r w:rsidRPr="00A00EB5"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</w:rPr>
              <w:t xml:space="preserve"> metabolism </w:t>
            </w:r>
            <w:r w:rsidRPr="00A00EB5"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  <w:cs/>
              </w:rPr>
              <w:t xml:space="preserve">ของ </w:t>
            </w:r>
            <w:proofErr w:type="spellStart"/>
            <w:r w:rsidRPr="00A00EB5"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</w:rPr>
              <w:t>Theophylline</w:t>
            </w:r>
            <w:proofErr w:type="spellEnd"/>
            <w:r w:rsidRPr="00A00EB5"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</w:rPr>
              <w:t xml:space="preserve"> </w:t>
            </w:r>
            <w:r w:rsidRPr="00A00EB5"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  <w:cs/>
              </w:rPr>
              <w:t xml:space="preserve">เพิ่มขึ้น ระดับ </w:t>
            </w:r>
            <w:proofErr w:type="spellStart"/>
            <w:r w:rsidRPr="00A00EB5"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</w:rPr>
              <w:t>Theophyllin</w:t>
            </w:r>
            <w:proofErr w:type="spellEnd"/>
            <w:r w:rsidRPr="00A00EB5"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</w:rPr>
              <w:t xml:space="preserve"> </w:t>
            </w:r>
            <w:r w:rsidRPr="00A00EB5"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  <w:cs/>
              </w:rPr>
              <w:t>ในเลือดลดลง</w:t>
            </w:r>
            <w:r w:rsidRPr="00A00EB5"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</w:rPr>
              <w:t xml:space="preserve"> </w:t>
            </w:r>
            <w:r w:rsidRPr="00A00EB5"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  <w:cs/>
              </w:rPr>
              <w:t>ผลการรักษาลดลง</w:t>
            </w:r>
          </w:p>
        </w:tc>
        <w:tc>
          <w:tcPr>
            <w:tcW w:w="4820" w:type="dxa"/>
          </w:tcPr>
          <w:p w:rsidR="00A00EB5" w:rsidRPr="00A00EB5" w:rsidRDefault="00A00EB5" w:rsidP="006B67E1">
            <w:pPr>
              <w:rPr>
                <w:rFonts w:ascii="Cordia New" w:hAnsi="Cordia New" w:cs="Cordia New"/>
                <w:sz w:val="28"/>
                <w:szCs w:val="28"/>
              </w:rPr>
            </w:pP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ติดตามระดับ </w:t>
            </w: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Theophylline</w:t>
            </w:r>
            <w:proofErr w:type="spellEnd"/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อาจต้องปรับขนาดยา </w:t>
            </w: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Theophyllin</w:t>
            </w:r>
            <w:proofErr w:type="spellEnd"/>
          </w:p>
        </w:tc>
      </w:tr>
      <w:tr w:rsidR="00A00EB5" w:rsidRPr="00A00EB5" w:rsidTr="00FE637C">
        <w:tc>
          <w:tcPr>
            <w:tcW w:w="709" w:type="dxa"/>
          </w:tcPr>
          <w:p w:rsidR="00A00EB5" w:rsidRPr="00A00EB5" w:rsidRDefault="00A00EB5" w:rsidP="00A00EB5">
            <w:pPr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 w:rsidRPr="00A00EB5">
              <w:rPr>
                <w:rFonts w:ascii="Cordia New" w:hAnsi="Cordia New" w:cs="Cordia New"/>
                <w:sz w:val="28"/>
                <w:szCs w:val="28"/>
              </w:rPr>
              <w:t>8</w:t>
            </w:r>
          </w:p>
        </w:tc>
        <w:tc>
          <w:tcPr>
            <w:tcW w:w="1951" w:type="dxa"/>
          </w:tcPr>
          <w:p w:rsidR="00A00EB5" w:rsidRPr="00A00EB5" w:rsidRDefault="00AA2144" w:rsidP="006B67E1">
            <w:pPr>
              <w:rPr>
                <w:rStyle w:val="style291"/>
                <w:rFonts w:ascii="Cordia New" w:hAnsi="Cordia New" w:cs="Cordia New"/>
                <w:color w:val="auto"/>
                <w:sz w:val="28"/>
                <w:szCs w:val="28"/>
              </w:rPr>
            </w:pPr>
            <w:proofErr w:type="spellStart"/>
            <w:r w:rsidRPr="00A00EB5">
              <w:rPr>
                <w:rStyle w:val="style291"/>
                <w:rFonts w:ascii="Cordia New" w:hAnsi="Cordia New" w:cs="Cordia New"/>
                <w:color w:val="auto"/>
                <w:sz w:val="28"/>
                <w:szCs w:val="28"/>
              </w:rPr>
              <w:t>T</w:t>
            </w:r>
            <w:r>
              <w:rPr>
                <w:rStyle w:val="style291"/>
                <w:rFonts w:ascii="Cordia New" w:hAnsi="Cordia New" w:cs="Cordia New"/>
                <w:color w:val="auto"/>
                <w:sz w:val="28"/>
                <w:szCs w:val="28"/>
              </w:rPr>
              <w:t>heophylline</w:t>
            </w:r>
            <w:proofErr w:type="spellEnd"/>
          </w:p>
        </w:tc>
        <w:tc>
          <w:tcPr>
            <w:tcW w:w="1984" w:type="dxa"/>
          </w:tcPr>
          <w:p w:rsidR="00A00EB5" w:rsidRPr="00A00EB5" w:rsidRDefault="00A00EB5" w:rsidP="00AA2144">
            <w:pPr>
              <w:rPr>
                <w:rStyle w:val="style291"/>
                <w:rFonts w:ascii="Cordia New" w:hAnsi="Cordia New" w:cs="Cordia New"/>
                <w:color w:val="auto"/>
                <w:sz w:val="28"/>
                <w:szCs w:val="28"/>
              </w:rPr>
            </w:pPr>
            <w:proofErr w:type="spellStart"/>
            <w:r w:rsidRPr="00A00EB5">
              <w:rPr>
                <w:rStyle w:val="a4"/>
                <w:rFonts w:ascii="Cordia New" w:hAnsi="Cordia New" w:cs="Cordia New"/>
                <w:b w:val="0"/>
                <w:bCs w:val="0"/>
                <w:sz w:val="28"/>
                <w:szCs w:val="28"/>
              </w:rPr>
              <w:t>P</w:t>
            </w:r>
            <w:r w:rsidR="00AA2144">
              <w:rPr>
                <w:rStyle w:val="a4"/>
                <w:rFonts w:ascii="Cordia New" w:hAnsi="Cordia New" w:cs="Cordia New"/>
                <w:b w:val="0"/>
                <w:bCs w:val="0"/>
                <w:sz w:val="28"/>
                <w:szCs w:val="28"/>
              </w:rPr>
              <w:t>ropanolol</w:t>
            </w:r>
            <w:proofErr w:type="spellEnd"/>
          </w:p>
        </w:tc>
        <w:tc>
          <w:tcPr>
            <w:tcW w:w="4678" w:type="dxa"/>
          </w:tcPr>
          <w:p w:rsidR="00A00EB5" w:rsidRPr="00A00EB5" w:rsidRDefault="00A00EB5" w:rsidP="006B67E1">
            <w:pPr>
              <w:pStyle w:val="style16"/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  <w:cs/>
              </w:rPr>
            </w:pPr>
            <w:r w:rsidRPr="00A00EB5"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  <w:cs/>
              </w:rPr>
              <w:t xml:space="preserve">การใช้ร่วมกันจะเกิดการต้านฤทธิ์กันและการขับออกทางไตของ </w:t>
            </w:r>
            <w:proofErr w:type="spellStart"/>
            <w:r w:rsidRPr="00A00EB5"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</w:rPr>
              <w:t>Theophylline</w:t>
            </w:r>
            <w:proofErr w:type="spellEnd"/>
            <w:r w:rsidRPr="00A00EB5"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</w:rPr>
              <w:t xml:space="preserve"> </w:t>
            </w:r>
            <w:r w:rsidRPr="00A00EB5"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  <w:cs/>
              </w:rPr>
              <w:t>ลดลงอาจเกิดพิษได้</w:t>
            </w:r>
          </w:p>
        </w:tc>
        <w:tc>
          <w:tcPr>
            <w:tcW w:w="4820" w:type="dxa"/>
          </w:tcPr>
          <w:p w:rsidR="00A00EB5" w:rsidRPr="00A00EB5" w:rsidRDefault="00A00EB5" w:rsidP="006B67E1">
            <w:pPr>
              <w:rPr>
                <w:rFonts w:ascii="Cordia New" w:hAnsi="Cordia New" w:cs="Cordia New"/>
                <w:sz w:val="28"/>
                <w:szCs w:val="28"/>
              </w:rPr>
            </w:pP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ติดตามระดับ </w:t>
            </w: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Theophylline</w:t>
            </w:r>
            <w:proofErr w:type="spellEnd"/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และอาการไม่พึงประสงค์ของ </w:t>
            </w: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propanolol</w:t>
            </w:r>
            <w:proofErr w:type="spellEnd"/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>อาจต้องปรับขนาดยา</w:t>
            </w:r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Theophylline</w:t>
            </w:r>
            <w:proofErr w:type="spellEnd"/>
          </w:p>
        </w:tc>
      </w:tr>
      <w:tr w:rsidR="00A00EB5" w:rsidRPr="00A00EB5" w:rsidTr="00FE637C">
        <w:tc>
          <w:tcPr>
            <w:tcW w:w="709" w:type="dxa"/>
          </w:tcPr>
          <w:p w:rsidR="00A00EB5" w:rsidRPr="00A00EB5" w:rsidRDefault="00A00EB5" w:rsidP="00A00EB5">
            <w:pPr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 w:rsidRPr="00A00EB5">
              <w:rPr>
                <w:rFonts w:ascii="Cordia New" w:hAnsi="Cordia New" w:cs="Cordia New"/>
                <w:sz w:val="28"/>
                <w:szCs w:val="28"/>
              </w:rPr>
              <w:t>9</w:t>
            </w:r>
          </w:p>
        </w:tc>
        <w:tc>
          <w:tcPr>
            <w:tcW w:w="1951" w:type="dxa"/>
          </w:tcPr>
          <w:p w:rsidR="00A00EB5" w:rsidRPr="00A00EB5" w:rsidRDefault="00AA2144" w:rsidP="006B67E1">
            <w:pPr>
              <w:rPr>
                <w:rStyle w:val="style291"/>
                <w:rFonts w:ascii="Cordia New" w:hAnsi="Cordia New" w:cs="Cordia New"/>
                <w:color w:val="auto"/>
                <w:sz w:val="28"/>
                <w:szCs w:val="28"/>
                <w:cs/>
              </w:rPr>
            </w:pPr>
            <w:proofErr w:type="spellStart"/>
            <w:r w:rsidRPr="00A00EB5">
              <w:rPr>
                <w:rStyle w:val="style291"/>
                <w:rFonts w:ascii="Cordia New" w:hAnsi="Cordia New" w:cs="Cordia New"/>
                <w:color w:val="auto"/>
                <w:sz w:val="28"/>
                <w:szCs w:val="28"/>
              </w:rPr>
              <w:t>T</w:t>
            </w:r>
            <w:r>
              <w:rPr>
                <w:rStyle w:val="style291"/>
                <w:rFonts w:ascii="Cordia New" w:hAnsi="Cordia New" w:cs="Cordia New"/>
                <w:color w:val="auto"/>
                <w:sz w:val="28"/>
                <w:szCs w:val="28"/>
              </w:rPr>
              <w:t>heophylline</w:t>
            </w:r>
            <w:proofErr w:type="spellEnd"/>
          </w:p>
        </w:tc>
        <w:tc>
          <w:tcPr>
            <w:tcW w:w="1984" w:type="dxa"/>
          </w:tcPr>
          <w:p w:rsidR="00A00EB5" w:rsidRPr="00A00EB5" w:rsidRDefault="00A00EB5" w:rsidP="00AA2144">
            <w:pPr>
              <w:rPr>
                <w:rStyle w:val="style291"/>
                <w:rFonts w:ascii="Cordia New" w:hAnsi="Cordia New" w:cs="Cordia New"/>
                <w:color w:val="auto"/>
                <w:sz w:val="28"/>
                <w:szCs w:val="28"/>
              </w:rPr>
            </w:pPr>
            <w:r w:rsidRPr="00A00EB5">
              <w:rPr>
                <w:rStyle w:val="style291"/>
                <w:rFonts w:ascii="Cordia New" w:hAnsi="Cordia New" w:cs="Cordia New"/>
                <w:color w:val="auto"/>
                <w:sz w:val="28"/>
                <w:szCs w:val="28"/>
              </w:rPr>
              <w:t>P</w:t>
            </w:r>
            <w:r w:rsidR="00AA2144">
              <w:rPr>
                <w:rStyle w:val="style291"/>
                <w:rFonts w:ascii="Cordia New" w:hAnsi="Cordia New" w:cs="Cordia New"/>
                <w:color w:val="auto"/>
                <w:sz w:val="28"/>
                <w:szCs w:val="28"/>
              </w:rPr>
              <w:t>henobarbital</w:t>
            </w:r>
          </w:p>
        </w:tc>
        <w:tc>
          <w:tcPr>
            <w:tcW w:w="4678" w:type="dxa"/>
          </w:tcPr>
          <w:p w:rsidR="00A00EB5" w:rsidRPr="00A00EB5" w:rsidRDefault="00A00EB5" w:rsidP="006B67E1">
            <w:pPr>
              <w:pStyle w:val="style16"/>
              <w:rPr>
                <w:rFonts w:ascii="Cordia New" w:hAnsi="Cordia New" w:cs="Cordia New"/>
                <w:color w:val="auto"/>
                <w:sz w:val="28"/>
                <w:szCs w:val="28"/>
              </w:rPr>
            </w:pPr>
            <w:r w:rsidRPr="00A00EB5"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</w:rPr>
              <w:t xml:space="preserve">Phenobarbital </w:t>
            </w:r>
            <w:r w:rsidRPr="00A00EB5"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  <w:cs/>
              </w:rPr>
              <w:t xml:space="preserve">เป็น </w:t>
            </w:r>
            <w:r w:rsidRPr="00A00EB5"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</w:rPr>
              <w:t xml:space="preserve">enzyme inducer </w:t>
            </w:r>
            <w:r w:rsidRPr="00A00EB5"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  <w:cs/>
              </w:rPr>
              <w:t xml:space="preserve">ทำให้ </w:t>
            </w:r>
            <w:r w:rsidRPr="00A00EB5"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</w:rPr>
              <w:t xml:space="preserve">metabolism </w:t>
            </w:r>
            <w:r w:rsidRPr="00A00EB5"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  <w:cs/>
              </w:rPr>
              <w:t xml:space="preserve">ของ </w:t>
            </w:r>
            <w:proofErr w:type="spellStart"/>
            <w:r w:rsidRPr="00A00EB5"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</w:rPr>
              <w:t>Theophylline</w:t>
            </w:r>
            <w:proofErr w:type="spellEnd"/>
            <w:r w:rsidRPr="00A00EB5"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</w:rPr>
              <w:t xml:space="preserve"> </w:t>
            </w:r>
            <w:r w:rsidRPr="00A00EB5"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  <w:cs/>
              </w:rPr>
              <w:t xml:space="preserve">ในเลือดเพิ่มขึ้น ผลการรักษาของ </w:t>
            </w:r>
            <w:proofErr w:type="spellStart"/>
            <w:r w:rsidRPr="00A00EB5"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</w:rPr>
              <w:t>Theophylline</w:t>
            </w:r>
            <w:proofErr w:type="spellEnd"/>
            <w:r w:rsidRPr="00A00EB5"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</w:rPr>
              <w:t xml:space="preserve"> </w:t>
            </w:r>
            <w:r w:rsidRPr="00A00EB5"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  <w:cs/>
              </w:rPr>
              <w:t>ลดลง</w:t>
            </w:r>
          </w:p>
        </w:tc>
        <w:tc>
          <w:tcPr>
            <w:tcW w:w="4820" w:type="dxa"/>
          </w:tcPr>
          <w:p w:rsidR="00A00EB5" w:rsidRPr="00A00EB5" w:rsidRDefault="00A00EB5" w:rsidP="006B67E1">
            <w:pPr>
              <w:rPr>
                <w:rFonts w:ascii="Cordia New" w:hAnsi="Cordia New" w:cs="Cordia New"/>
                <w:sz w:val="28"/>
                <w:szCs w:val="28"/>
              </w:rPr>
            </w:pP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ติดตามระดับ </w:t>
            </w: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Theophylline</w:t>
            </w:r>
            <w:proofErr w:type="spellEnd"/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อาจต้องปรับขนาดยา </w:t>
            </w: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Theophyllin</w:t>
            </w:r>
            <w:proofErr w:type="spellEnd"/>
          </w:p>
        </w:tc>
      </w:tr>
      <w:tr w:rsidR="00A00EB5" w:rsidRPr="00A00EB5" w:rsidTr="00FE637C">
        <w:tc>
          <w:tcPr>
            <w:tcW w:w="709" w:type="dxa"/>
          </w:tcPr>
          <w:p w:rsidR="00A00EB5" w:rsidRPr="00A00EB5" w:rsidRDefault="00A00EB5" w:rsidP="00A00EB5">
            <w:pPr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 w:rsidRPr="00A00EB5">
              <w:rPr>
                <w:rFonts w:ascii="Cordia New" w:hAnsi="Cordia New" w:cs="Cordia New"/>
                <w:sz w:val="28"/>
                <w:szCs w:val="28"/>
              </w:rPr>
              <w:t>10</w:t>
            </w:r>
          </w:p>
        </w:tc>
        <w:tc>
          <w:tcPr>
            <w:tcW w:w="1951" w:type="dxa"/>
          </w:tcPr>
          <w:p w:rsidR="00A00EB5" w:rsidRPr="00A00EB5" w:rsidRDefault="00A00EB5" w:rsidP="006B67E1">
            <w:pPr>
              <w:rPr>
                <w:rFonts w:ascii="Cordia New" w:hAnsi="Cordia New" w:cs="Cordia New"/>
                <w:sz w:val="28"/>
                <w:szCs w:val="28"/>
              </w:rPr>
            </w:pP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Rifampicin</w:t>
            </w:r>
            <w:proofErr w:type="spellEnd"/>
          </w:p>
        </w:tc>
        <w:tc>
          <w:tcPr>
            <w:tcW w:w="1984" w:type="dxa"/>
          </w:tcPr>
          <w:p w:rsidR="00A00EB5" w:rsidRPr="00A00EB5" w:rsidRDefault="00A00EB5" w:rsidP="006B67E1">
            <w:pPr>
              <w:rPr>
                <w:rFonts w:ascii="Cordia New" w:hAnsi="Cordia New" w:cs="Cordia New"/>
                <w:sz w:val="28"/>
                <w:szCs w:val="28"/>
              </w:rPr>
            </w:pP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Ritonavir</w:t>
            </w:r>
            <w:proofErr w:type="spellEnd"/>
          </w:p>
        </w:tc>
        <w:tc>
          <w:tcPr>
            <w:tcW w:w="4678" w:type="dxa"/>
          </w:tcPr>
          <w:p w:rsidR="00A00EB5" w:rsidRPr="00A00EB5" w:rsidRDefault="00A00EB5" w:rsidP="006B67E1">
            <w:pPr>
              <w:rPr>
                <w:rFonts w:ascii="Cordia New" w:hAnsi="Cordia New" w:cs="Cordia New"/>
                <w:sz w:val="28"/>
                <w:szCs w:val="28"/>
                <w:cs/>
              </w:rPr>
            </w:pP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Rifampicin</w:t>
            </w:r>
            <w:proofErr w:type="spellEnd"/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เพิ่มการ </w:t>
            </w:r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metabolism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ของ </w:t>
            </w: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Ritonavir</w:t>
            </w:r>
            <w:proofErr w:type="spellEnd"/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ผ่าน </w:t>
            </w:r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CYP3A4 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ทำให้ระดับ </w:t>
            </w: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Ritonavir</w:t>
            </w:r>
            <w:proofErr w:type="spellEnd"/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>ในเลือดลดลง</w:t>
            </w:r>
          </w:p>
        </w:tc>
        <w:tc>
          <w:tcPr>
            <w:tcW w:w="4820" w:type="dxa"/>
          </w:tcPr>
          <w:p w:rsidR="00A00EB5" w:rsidRPr="00A00EB5" w:rsidRDefault="00A00EB5" w:rsidP="006B67E1">
            <w:pPr>
              <w:rPr>
                <w:rFonts w:ascii="Cordia New" w:hAnsi="Cordia New" w:cs="Cordia New"/>
                <w:sz w:val="28"/>
                <w:szCs w:val="28"/>
              </w:rPr>
            </w:pP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เมื่อได้รับยาทั้งสองร่วมกัน ควรติดตามการตอบสนองของผู้ป่วยด้วยความระมัดระวัง  ถ้าเกิดอันตรกิริยาขึ้น ควรเพิ่มขนาดยา </w:t>
            </w: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Ritonavir</w:t>
            </w:r>
            <w:proofErr w:type="spellEnd"/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</w:p>
        </w:tc>
      </w:tr>
      <w:tr w:rsidR="00A00EB5" w:rsidRPr="00A00EB5" w:rsidTr="00FE637C">
        <w:tc>
          <w:tcPr>
            <w:tcW w:w="709" w:type="dxa"/>
          </w:tcPr>
          <w:p w:rsidR="00A00EB5" w:rsidRPr="00A00EB5" w:rsidRDefault="00A00EB5" w:rsidP="00A00EB5">
            <w:pPr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 w:rsidRPr="00A00EB5">
              <w:rPr>
                <w:rFonts w:ascii="Cordia New" w:hAnsi="Cordia New" w:cs="Cordia New"/>
                <w:sz w:val="28"/>
                <w:szCs w:val="28"/>
              </w:rPr>
              <w:t>11</w:t>
            </w:r>
          </w:p>
        </w:tc>
        <w:tc>
          <w:tcPr>
            <w:tcW w:w="1951" w:type="dxa"/>
          </w:tcPr>
          <w:p w:rsidR="00A00EB5" w:rsidRPr="00A00EB5" w:rsidRDefault="00A00EB5" w:rsidP="006B67E1">
            <w:pPr>
              <w:rPr>
                <w:rFonts w:ascii="Cordia New" w:hAnsi="Cordia New" w:cs="Cordia New"/>
                <w:sz w:val="28"/>
                <w:szCs w:val="28"/>
              </w:rPr>
            </w:pP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Warfarin</w:t>
            </w:r>
            <w:proofErr w:type="spellEnd"/>
          </w:p>
        </w:tc>
        <w:tc>
          <w:tcPr>
            <w:tcW w:w="1984" w:type="dxa"/>
          </w:tcPr>
          <w:p w:rsidR="00A00EB5" w:rsidRPr="00A00EB5" w:rsidRDefault="00A00EB5" w:rsidP="006B67E1">
            <w:pPr>
              <w:rPr>
                <w:rFonts w:ascii="Cordia New" w:hAnsi="Cordia New" w:cs="Cordia New"/>
                <w:sz w:val="28"/>
                <w:szCs w:val="28"/>
              </w:rPr>
            </w:pP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Simvastatin</w:t>
            </w:r>
            <w:proofErr w:type="spellEnd"/>
          </w:p>
        </w:tc>
        <w:tc>
          <w:tcPr>
            <w:tcW w:w="4678" w:type="dxa"/>
          </w:tcPr>
          <w:p w:rsidR="00A00EB5" w:rsidRPr="00A00EB5" w:rsidRDefault="00A00EB5" w:rsidP="006B67E1">
            <w:pPr>
              <w:rPr>
                <w:rFonts w:ascii="Cordia New" w:hAnsi="Cordia New" w:cs="Cordia New"/>
                <w:sz w:val="28"/>
                <w:szCs w:val="28"/>
                <w:cs/>
              </w:rPr>
            </w:pP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Simvastatin</w:t>
            </w:r>
            <w:proofErr w:type="spellEnd"/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ยับยั้ง  </w:t>
            </w:r>
            <w:r w:rsidRPr="00A00EB5">
              <w:rPr>
                <w:rFonts w:ascii="Cordia New" w:hAnsi="Cordia New" w:cs="Cordia New"/>
                <w:sz w:val="28"/>
                <w:szCs w:val="28"/>
              </w:rPr>
              <w:t>hepatic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 </w:t>
            </w:r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metabolism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ของ </w:t>
            </w: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Warfarin</w:t>
            </w:r>
            <w:proofErr w:type="spellEnd"/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ทำให้ผล </w:t>
            </w:r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anticoagulant 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ของ </w:t>
            </w:r>
            <w:proofErr w:type="spellStart"/>
            <w:r w:rsidR="00AA2144" w:rsidRPr="00A00EB5">
              <w:rPr>
                <w:rFonts w:ascii="Cordia New" w:hAnsi="Cordia New" w:cs="Cordia New"/>
                <w:sz w:val="28"/>
                <w:szCs w:val="28"/>
              </w:rPr>
              <w:t>Warfarin</w:t>
            </w:r>
            <w:proofErr w:type="spellEnd"/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>สูงขึ้น</w:t>
            </w:r>
          </w:p>
        </w:tc>
        <w:tc>
          <w:tcPr>
            <w:tcW w:w="4820" w:type="dxa"/>
          </w:tcPr>
          <w:p w:rsidR="00A00EB5" w:rsidRPr="00A00EB5" w:rsidRDefault="00A00EB5" w:rsidP="00AA2144">
            <w:pPr>
              <w:rPr>
                <w:rFonts w:ascii="Cordia New" w:hAnsi="Cordia New" w:cs="Cordia New"/>
                <w:sz w:val="28"/>
                <w:szCs w:val="28"/>
              </w:rPr>
            </w:pP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ควรติดตาม </w:t>
            </w:r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r w:rsidR="00AA2144">
              <w:rPr>
                <w:rFonts w:ascii="Cordia New" w:hAnsi="Cordia New" w:cs="Cordia New"/>
                <w:sz w:val="28"/>
                <w:szCs w:val="28"/>
              </w:rPr>
              <w:t>anticoagulant</w:t>
            </w:r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parameters 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เมื่อมีการใช้ร่วมกัน หรือเมื่อหยุดใช้ </w:t>
            </w: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Simvastatin</w:t>
            </w:r>
            <w:proofErr w:type="spellEnd"/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 </w:t>
            </w:r>
          </w:p>
        </w:tc>
      </w:tr>
      <w:tr w:rsidR="00A00EB5" w:rsidRPr="00A00EB5" w:rsidTr="00FE637C">
        <w:tc>
          <w:tcPr>
            <w:tcW w:w="709" w:type="dxa"/>
          </w:tcPr>
          <w:p w:rsidR="00A00EB5" w:rsidRPr="00A00EB5" w:rsidRDefault="00A00EB5" w:rsidP="00A00EB5">
            <w:pPr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 w:rsidRPr="00A00EB5">
              <w:rPr>
                <w:rFonts w:ascii="Cordia New" w:hAnsi="Cordia New" w:cs="Cordia New"/>
                <w:sz w:val="28"/>
                <w:szCs w:val="28"/>
              </w:rPr>
              <w:t>12</w:t>
            </w:r>
          </w:p>
        </w:tc>
        <w:tc>
          <w:tcPr>
            <w:tcW w:w="1951" w:type="dxa"/>
          </w:tcPr>
          <w:p w:rsidR="00A00EB5" w:rsidRPr="00A00EB5" w:rsidRDefault="00A00EB5" w:rsidP="006B67E1">
            <w:pPr>
              <w:rPr>
                <w:rFonts w:ascii="Cordia New" w:hAnsi="Cordia New" w:cs="Cordia New"/>
                <w:sz w:val="28"/>
                <w:szCs w:val="28"/>
              </w:rPr>
            </w:pP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Warfarin</w:t>
            </w:r>
            <w:proofErr w:type="spellEnd"/>
          </w:p>
        </w:tc>
        <w:tc>
          <w:tcPr>
            <w:tcW w:w="1984" w:type="dxa"/>
          </w:tcPr>
          <w:p w:rsidR="00AA2144" w:rsidRDefault="00A00EB5" w:rsidP="006B67E1">
            <w:pPr>
              <w:rPr>
                <w:rFonts w:ascii="Cordia New" w:hAnsi="Cordia New" w:cs="Cordia New"/>
                <w:sz w:val="28"/>
                <w:szCs w:val="28"/>
              </w:rPr>
            </w:pP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Norfloxacin</w:t>
            </w:r>
            <w:proofErr w:type="spellEnd"/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</w:p>
          <w:p w:rsidR="00A00EB5" w:rsidRPr="00A00EB5" w:rsidRDefault="00A00EB5" w:rsidP="006B67E1">
            <w:pPr>
              <w:rPr>
                <w:rFonts w:ascii="Cordia New" w:hAnsi="Cordia New" w:cs="Cordia New"/>
                <w:sz w:val="28"/>
                <w:szCs w:val="28"/>
              </w:rPr>
            </w:pP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Ofloxacin</w:t>
            </w:r>
            <w:proofErr w:type="spellEnd"/>
          </w:p>
        </w:tc>
        <w:tc>
          <w:tcPr>
            <w:tcW w:w="4678" w:type="dxa"/>
          </w:tcPr>
          <w:p w:rsidR="00A00EB5" w:rsidRPr="00A00EB5" w:rsidRDefault="00A00EB5" w:rsidP="00AA2144">
            <w:pPr>
              <w:rPr>
                <w:rFonts w:ascii="Cordia New" w:hAnsi="Cordia New" w:cs="Cordia New"/>
                <w:sz w:val="28"/>
                <w:szCs w:val="28"/>
              </w:rPr>
            </w:pP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>เพิ่มผล</w:t>
            </w:r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 </w:t>
            </w:r>
            <w:proofErr w:type="spellStart"/>
            <w:r w:rsidR="00AA2144">
              <w:rPr>
                <w:rFonts w:ascii="Cordia New" w:hAnsi="Cordia New" w:cs="Cordia New"/>
                <w:sz w:val="28"/>
                <w:szCs w:val="28"/>
              </w:rPr>
              <w:t>anticoadgulant</w:t>
            </w:r>
            <w:proofErr w:type="spellEnd"/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>ของ</w:t>
            </w:r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proofErr w:type="spellStart"/>
            <w:r w:rsidR="00AA2144" w:rsidRPr="00A00EB5">
              <w:rPr>
                <w:rFonts w:ascii="Cordia New" w:hAnsi="Cordia New" w:cs="Cordia New"/>
                <w:sz w:val="28"/>
                <w:szCs w:val="28"/>
              </w:rPr>
              <w:t>Warfarin</w:t>
            </w:r>
            <w:proofErr w:type="spellEnd"/>
          </w:p>
        </w:tc>
        <w:tc>
          <w:tcPr>
            <w:tcW w:w="4820" w:type="dxa"/>
          </w:tcPr>
          <w:p w:rsidR="00A00EB5" w:rsidRPr="00A00EB5" w:rsidRDefault="00A00EB5" w:rsidP="006B67E1">
            <w:pPr>
              <w:rPr>
                <w:rFonts w:ascii="Cordia New" w:hAnsi="Cordia New" w:cs="Cordia New"/>
                <w:sz w:val="28"/>
                <w:szCs w:val="28"/>
              </w:rPr>
            </w:pPr>
            <w:r w:rsidRPr="00A00EB5"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  <w:cs/>
              </w:rPr>
              <w:t xml:space="preserve">เกิดปฏิกิริยาระหว่างยาภายใน 2 -16  วัน ควรติดตามระดับ </w:t>
            </w:r>
            <w:r w:rsidRPr="00A00EB5"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</w:rPr>
              <w:t xml:space="preserve">INR </w:t>
            </w:r>
            <w:r w:rsidRPr="00A00EB5"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  <w:cs/>
              </w:rPr>
              <w:t xml:space="preserve">อย่างใกล้ชิด  ถ้าเป็นไปได้ควรเลือกใช้ </w:t>
            </w:r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non–QUINOLONE antibiotic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  </w:t>
            </w:r>
          </w:p>
        </w:tc>
      </w:tr>
      <w:tr w:rsidR="00A00EB5" w:rsidRPr="00A00EB5" w:rsidTr="00FE637C">
        <w:tc>
          <w:tcPr>
            <w:tcW w:w="709" w:type="dxa"/>
          </w:tcPr>
          <w:p w:rsidR="00A00EB5" w:rsidRPr="00A00EB5" w:rsidRDefault="00A00EB5" w:rsidP="00A00EB5">
            <w:pPr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 w:rsidRPr="00A00EB5">
              <w:rPr>
                <w:rFonts w:ascii="Cordia New" w:hAnsi="Cordia New" w:cs="Cordia New"/>
                <w:sz w:val="28"/>
                <w:szCs w:val="28"/>
              </w:rPr>
              <w:t>13</w:t>
            </w:r>
          </w:p>
        </w:tc>
        <w:tc>
          <w:tcPr>
            <w:tcW w:w="1951" w:type="dxa"/>
          </w:tcPr>
          <w:p w:rsidR="00A00EB5" w:rsidRPr="00A00EB5" w:rsidRDefault="00A00EB5" w:rsidP="006B67E1">
            <w:pPr>
              <w:rPr>
                <w:rFonts w:ascii="Cordia New" w:hAnsi="Cordia New" w:cs="Cordia New"/>
                <w:sz w:val="28"/>
                <w:szCs w:val="28"/>
              </w:rPr>
            </w:pP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Warfarin</w:t>
            </w:r>
            <w:proofErr w:type="spellEnd"/>
          </w:p>
        </w:tc>
        <w:tc>
          <w:tcPr>
            <w:tcW w:w="1984" w:type="dxa"/>
          </w:tcPr>
          <w:p w:rsidR="00A00EB5" w:rsidRPr="00A00EB5" w:rsidRDefault="00A00EB5" w:rsidP="006B67E1">
            <w:pPr>
              <w:rPr>
                <w:rFonts w:ascii="Cordia New" w:hAnsi="Cordia New" w:cs="Cordia New"/>
                <w:sz w:val="28"/>
                <w:szCs w:val="28"/>
              </w:rPr>
            </w:pP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Trimethoprim-Sulfamethoxazole</w:t>
            </w:r>
            <w:proofErr w:type="spellEnd"/>
          </w:p>
        </w:tc>
        <w:tc>
          <w:tcPr>
            <w:tcW w:w="4678" w:type="dxa"/>
          </w:tcPr>
          <w:p w:rsidR="00A00EB5" w:rsidRPr="00A00EB5" w:rsidRDefault="00A00EB5" w:rsidP="006B67E1">
            <w:pPr>
              <w:rPr>
                <w:rFonts w:ascii="Cordia New" w:hAnsi="Cordia New" w:cs="Cordia New"/>
                <w:sz w:val="28"/>
                <w:szCs w:val="28"/>
              </w:rPr>
            </w:pP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Trimethoprim-Sulfamethoxazole</w:t>
            </w:r>
            <w:proofErr w:type="spellEnd"/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ยับยั้ง </w:t>
            </w:r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hepatic metabolism 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ของ </w:t>
            </w:r>
            <w:r w:rsidRPr="00A00EB5">
              <w:rPr>
                <w:rFonts w:ascii="Cordia New" w:hAnsi="Cordia New" w:cs="Cordia New"/>
                <w:sz w:val="28"/>
                <w:szCs w:val="28"/>
              </w:rPr>
              <w:t>S-</w:t>
            </w: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warfarin</w:t>
            </w:r>
            <w:proofErr w:type="spellEnd"/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ทำให้ผล </w:t>
            </w:r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anticoagulant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>ของ</w:t>
            </w:r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proofErr w:type="spellStart"/>
            <w:r w:rsidR="00AA2144" w:rsidRPr="00A00EB5">
              <w:rPr>
                <w:rFonts w:ascii="Cordia New" w:hAnsi="Cordia New" w:cs="Cordia New"/>
                <w:sz w:val="28"/>
                <w:szCs w:val="28"/>
              </w:rPr>
              <w:t>Warfarin</w:t>
            </w:r>
            <w:proofErr w:type="spellEnd"/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>สูงขึ้น</w:t>
            </w:r>
          </w:p>
        </w:tc>
        <w:tc>
          <w:tcPr>
            <w:tcW w:w="4820" w:type="dxa"/>
          </w:tcPr>
          <w:p w:rsidR="00A00EB5" w:rsidRPr="00A00EB5" w:rsidRDefault="00A00EB5" w:rsidP="006B67E1">
            <w:pPr>
              <w:rPr>
                <w:rFonts w:ascii="Cordia New" w:hAnsi="Cordia New" w:cs="Cordia New"/>
                <w:sz w:val="28"/>
                <w:szCs w:val="28"/>
              </w:rPr>
            </w:pP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>ติดตามผล</w:t>
            </w:r>
            <w:r w:rsidR="00AA2144">
              <w:rPr>
                <w:rFonts w:ascii="Cordia New" w:hAnsi="Cordia New" w:cs="Cordia New"/>
                <w:sz w:val="28"/>
                <w:szCs w:val="28"/>
              </w:rPr>
              <w:t xml:space="preserve"> anticoagulant</w:t>
            </w:r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parameters 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และควรปรับขนาดยา </w:t>
            </w: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Warfarin</w:t>
            </w:r>
            <w:proofErr w:type="spellEnd"/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</w:p>
        </w:tc>
      </w:tr>
      <w:tr w:rsidR="00A00EB5" w:rsidRPr="00A00EB5" w:rsidTr="00FE637C">
        <w:tc>
          <w:tcPr>
            <w:tcW w:w="709" w:type="dxa"/>
          </w:tcPr>
          <w:p w:rsidR="00A00EB5" w:rsidRPr="00A00EB5" w:rsidRDefault="00A00EB5" w:rsidP="00A00EB5">
            <w:pPr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 w:rsidRPr="00A00EB5">
              <w:rPr>
                <w:rFonts w:ascii="Cordia New" w:hAnsi="Cordia New" w:cs="Cordia New"/>
                <w:sz w:val="28"/>
                <w:szCs w:val="28"/>
              </w:rPr>
              <w:lastRenderedPageBreak/>
              <w:t>14</w:t>
            </w:r>
          </w:p>
        </w:tc>
        <w:tc>
          <w:tcPr>
            <w:tcW w:w="1951" w:type="dxa"/>
          </w:tcPr>
          <w:p w:rsidR="00A00EB5" w:rsidRPr="00A00EB5" w:rsidRDefault="00A00EB5" w:rsidP="006B67E1">
            <w:pPr>
              <w:rPr>
                <w:rFonts w:ascii="Cordia New" w:hAnsi="Cordia New" w:cs="Cordia New"/>
                <w:sz w:val="28"/>
                <w:szCs w:val="28"/>
              </w:rPr>
            </w:pP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Warfarin</w:t>
            </w:r>
            <w:proofErr w:type="spellEnd"/>
          </w:p>
        </w:tc>
        <w:tc>
          <w:tcPr>
            <w:tcW w:w="1984" w:type="dxa"/>
          </w:tcPr>
          <w:p w:rsidR="00A00EB5" w:rsidRDefault="00A00EB5" w:rsidP="006B67E1">
            <w:pPr>
              <w:rPr>
                <w:rFonts w:ascii="Cordia New" w:hAnsi="Cordia New" w:cs="Cordia New"/>
                <w:sz w:val="28"/>
                <w:szCs w:val="28"/>
              </w:rPr>
            </w:pP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Doxycycline</w:t>
            </w:r>
            <w:proofErr w:type="spellEnd"/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</w:p>
          <w:p w:rsidR="00A00EB5" w:rsidRPr="00A00EB5" w:rsidRDefault="00A00EB5" w:rsidP="006B67E1">
            <w:pPr>
              <w:rPr>
                <w:rFonts w:ascii="Cordia New" w:hAnsi="Cordia New" w:cs="Cordia New"/>
                <w:sz w:val="28"/>
                <w:szCs w:val="28"/>
              </w:rPr>
            </w:pPr>
            <w:r w:rsidRPr="00A00EB5">
              <w:rPr>
                <w:rFonts w:ascii="Cordia New" w:hAnsi="Cordia New" w:cs="Cordia New"/>
                <w:sz w:val="28"/>
                <w:szCs w:val="28"/>
              </w:rPr>
              <w:t>Tetracycline</w:t>
            </w:r>
          </w:p>
        </w:tc>
        <w:tc>
          <w:tcPr>
            <w:tcW w:w="4678" w:type="dxa"/>
          </w:tcPr>
          <w:p w:rsidR="00A00EB5" w:rsidRPr="00A00EB5" w:rsidRDefault="00A00EB5" w:rsidP="006B67E1">
            <w:pPr>
              <w:rPr>
                <w:rFonts w:ascii="Cordia New" w:hAnsi="Cordia New" w:cs="Cordia New"/>
                <w:sz w:val="28"/>
                <w:szCs w:val="28"/>
              </w:rPr>
            </w:pP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Tetracyclines</w:t>
            </w:r>
            <w:proofErr w:type="spellEnd"/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มีผลต่อ </w:t>
            </w: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hemostasis</w:t>
            </w:r>
            <w:proofErr w:type="spellEnd"/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ทำให้ฤทธิ์ของ </w:t>
            </w: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Warfarin</w:t>
            </w:r>
            <w:proofErr w:type="spellEnd"/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>เพิ่มขึ้น</w:t>
            </w:r>
          </w:p>
        </w:tc>
        <w:tc>
          <w:tcPr>
            <w:tcW w:w="4820" w:type="dxa"/>
          </w:tcPr>
          <w:p w:rsidR="00A00EB5" w:rsidRPr="00A00EB5" w:rsidRDefault="00A00EB5" w:rsidP="00203D9D">
            <w:pPr>
              <w:rPr>
                <w:rFonts w:ascii="Cordia New" w:hAnsi="Cordia New" w:cs="Cordia New"/>
                <w:sz w:val="28"/>
                <w:szCs w:val="28"/>
              </w:rPr>
            </w:pP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ติดตาม  </w:t>
            </w:r>
            <w:r w:rsidR="00203D9D">
              <w:rPr>
                <w:rFonts w:ascii="Cordia New" w:hAnsi="Cordia New" w:cs="Cordia New"/>
                <w:sz w:val="28"/>
                <w:szCs w:val="28"/>
              </w:rPr>
              <w:t xml:space="preserve"> anticoagulant</w:t>
            </w:r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parameters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ให้ถี่ขึ้น และปรับขนาดยา </w:t>
            </w: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Warfarin</w:t>
            </w:r>
            <w:proofErr w:type="spellEnd"/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เมื่อให้ร่วมกัน  </w:t>
            </w:r>
          </w:p>
        </w:tc>
      </w:tr>
      <w:tr w:rsidR="00A00EB5" w:rsidRPr="00A00EB5" w:rsidTr="00FE637C">
        <w:tc>
          <w:tcPr>
            <w:tcW w:w="709" w:type="dxa"/>
          </w:tcPr>
          <w:p w:rsidR="00A00EB5" w:rsidRPr="00A00EB5" w:rsidRDefault="00A00EB5" w:rsidP="00A00EB5">
            <w:pPr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 w:rsidRPr="00A00EB5">
              <w:rPr>
                <w:rFonts w:ascii="Cordia New" w:hAnsi="Cordia New" w:cs="Cordia New"/>
                <w:sz w:val="28"/>
                <w:szCs w:val="28"/>
              </w:rPr>
              <w:t>15</w:t>
            </w:r>
          </w:p>
        </w:tc>
        <w:tc>
          <w:tcPr>
            <w:tcW w:w="1951" w:type="dxa"/>
          </w:tcPr>
          <w:p w:rsidR="00A00EB5" w:rsidRPr="00A00EB5" w:rsidRDefault="00A00EB5" w:rsidP="006B67E1">
            <w:pPr>
              <w:rPr>
                <w:rFonts w:ascii="Cordia New" w:hAnsi="Cordia New" w:cs="Cordia New"/>
                <w:sz w:val="28"/>
                <w:szCs w:val="28"/>
              </w:rPr>
            </w:pP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Warfarin</w:t>
            </w:r>
            <w:proofErr w:type="spellEnd"/>
          </w:p>
        </w:tc>
        <w:tc>
          <w:tcPr>
            <w:tcW w:w="1984" w:type="dxa"/>
          </w:tcPr>
          <w:p w:rsidR="00A00EB5" w:rsidRPr="00A00EB5" w:rsidRDefault="00A00EB5" w:rsidP="006B67E1">
            <w:pPr>
              <w:rPr>
                <w:rFonts w:ascii="Cordia New" w:hAnsi="Cordia New" w:cs="Cordia New"/>
                <w:sz w:val="28"/>
                <w:szCs w:val="28"/>
                <w:cs/>
              </w:rPr>
            </w:pP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Metronidazole</w:t>
            </w:r>
            <w:proofErr w:type="spellEnd"/>
          </w:p>
        </w:tc>
        <w:tc>
          <w:tcPr>
            <w:tcW w:w="4678" w:type="dxa"/>
          </w:tcPr>
          <w:p w:rsidR="00A00EB5" w:rsidRPr="00A00EB5" w:rsidRDefault="00A00EB5" w:rsidP="00203D9D">
            <w:pPr>
              <w:rPr>
                <w:rFonts w:ascii="Cordia New" w:hAnsi="Cordia New" w:cs="Cordia New"/>
                <w:sz w:val="28"/>
                <w:szCs w:val="28"/>
              </w:rPr>
            </w:pP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Metronidazole</w:t>
            </w:r>
            <w:proofErr w:type="spellEnd"/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ทำให้ </w:t>
            </w:r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hepatic metabolism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ของ </w:t>
            </w:r>
            <w:r w:rsidRPr="00A00EB5">
              <w:rPr>
                <w:rFonts w:ascii="Cordia New" w:hAnsi="Cordia New" w:cs="Cordia New"/>
                <w:sz w:val="28"/>
                <w:szCs w:val="28"/>
              </w:rPr>
              <w:t>S-</w:t>
            </w:r>
            <w:proofErr w:type="spellStart"/>
            <w:r w:rsidR="00203D9D">
              <w:rPr>
                <w:rFonts w:ascii="Cordia New" w:hAnsi="Cordia New" w:cs="Cordia New"/>
                <w:sz w:val="28"/>
                <w:szCs w:val="28"/>
              </w:rPr>
              <w:t>Warfarin</w:t>
            </w:r>
            <w:proofErr w:type="spellEnd"/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ลดลง </w:t>
            </w:r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 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ผล </w:t>
            </w:r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anticoagulant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ของ </w:t>
            </w:r>
            <w:r w:rsidR="00203D9D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proofErr w:type="spellStart"/>
            <w:r w:rsidR="00203D9D">
              <w:rPr>
                <w:rFonts w:ascii="Cordia New" w:hAnsi="Cordia New" w:cs="Cordia New"/>
                <w:sz w:val="28"/>
                <w:szCs w:val="28"/>
              </w:rPr>
              <w:t>Warfarin</w:t>
            </w:r>
            <w:proofErr w:type="spellEnd"/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จึงสูงขึ้น  เสี่ยงต่อการเกิด </w:t>
            </w:r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hemorrhage </w:t>
            </w:r>
          </w:p>
        </w:tc>
        <w:tc>
          <w:tcPr>
            <w:tcW w:w="4820" w:type="dxa"/>
          </w:tcPr>
          <w:p w:rsidR="00A00EB5" w:rsidRPr="00A00EB5" w:rsidRDefault="00A00EB5" w:rsidP="006B67E1">
            <w:pPr>
              <w:rPr>
                <w:rFonts w:ascii="Cordia New" w:hAnsi="Cordia New" w:cs="Cordia New"/>
                <w:sz w:val="28"/>
                <w:szCs w:val="28"/>
              </w:rPr>
            </w:pP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ติดตาม  </w:t>
            </w:r>
            <w:r w:rsidR="00203D9D">
              <w:rPr>
                <w:rFonts w:ascii="Cordia New" w:hAnsi="Cordia New" w:cs="Cordia New"/>
                <w:sz w:val="28"/>
                <w:szCs w:val="28"/>
              </w:rPr>
              <w:t xml:space="preserve"> anticoagulant</w:t>
            </w:r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parameters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และปรับขนาดยา </w:t>
            </w: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Warfarin</w:t>
            </w:r>
            <w:proofErr w:type="spellEnd"/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เมื่อให้ร่วมกัน  </w:t>
            </w:r>
          </w:p>
          <w:p w:rsidR="00A00EB5" w:rsidRPr="00A00EB5" w:rsidRDefault="00A00EB5" w:rsidP="006B67E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A00EB5" w:rsidRPr="00A00EB5" w:rsidTr="00FE637C">
        <w:tc>
          <w:tcPr>
            <w:tcW w:w="709" w:type="dxa"/>
          </w:tcPr>
          <w:p w:rsidR="00A00EB5" w:rsidRPr="00A00EB5" w:rsidRDefault="00A00EB5" w:rsidP="00A00EB5">
            <w:pPr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 w:rsidRPr="00A00EB5">
              <w:rPr>
                <w:rFonts w:ascii="Cordia New" w:hAnsi="Cordia New" w:cs="Cordia New"/>
                <w:sz w:val="28"/>
                <w:szCs w:val="28"/>
              </w:rPr>
              <w:t>16</w:t>
            </w:r>
          </w:p>
        </w:tc>
        <w:tc>
          <w:tcPr>
            <w:tcW w:w="1951" w:type="dxa"/>
          </w:tcPr>
          <w:p w:rsidR="00A00EB5" w:rsidRPr="00A00EB5" w:rsidRDefault="00A00EB5" w:rsidP="006B67E1">
            <w:pPr>
              <w:rPr>
                <w:rFonts w:ascii="Cordia New" w:hAnsi="Cordia New" w:cs="Cordia New"/>
                <w:sz w:val="28"/>
                <w:szCs w:val="28"/>
              </w:rPr>
            </w:pP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Warfarin</w:t>
            </w:r>
            <w:proofErr w:type="spellEnd"/>
          </w:p>
        </w:tc>
        <w:tc>
          <w:tcPr>
            <w:tcW w:w="1984" w:type="dxa"/>
          </w:tcPr>
          <w:p w:rsidR="00A00EB5" w:rsidRDefault="00A00EB5" w:rsidP="006B67E1">
            <w:pPr>
              <w:rPr>
                <w:rFonts w:ascii="Cordia New" w:hAnsi="Cordia New" w:cs="Cordia New"/>
                <w:sz w:val="28"/>
                <w:szCs w:val="28"/>
              </w:rPr>
            </w:pP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Ketoconazole</w:t>
            </w:r>
            <w:proofErr w:type="spellEnd"/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</w:p>
          <w:p w:rsidR="00A00EB5" w:rsidRPr="00A00EB5" w:rsidRDefault="00A00EB5" w:rsidP="006B67E1">
            <w:pPr>
              <w:rPr>
                <w:rFonts w:ascii="Cordia New" w:hAnsi="Cordia New" w:cs="Cordia New"/>
                <w:sz w:val="28"/>
                <w:szCs w:val="28"/>
              </w:rPr>
            </w:pP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Fluconazole</w:t>
            </w:r>
            <w:proofErr w:type="spellEnd"/>
          </w:p>
        </w:tc>
        <w:tc>
          <w:tcPr>
            <w:tcW w:w="4678" w:type="dxa"/>
          </w:tcPr>
          <w:p w:rsidR="00A00EB5" w:rsidRPr="00A00EB5" w:rsidRDefault="00A00EB5" w:rsidP="00203D9D">
            <w:pPr>
              <w:rPr>
                <w:rFonts w:ascii="Cordia New" w:hAnsi="Cordia New" w:cs="Cordia New"/>
                <w:sz w:val="28"/>
                <w:szCs w:val="28"/>
              </w:rPr>
            </w:pP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Ketoconazole</w:t>
            </w:r>
            <w:proofErr w:type="spellEnd"/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และ </w:t>
            </w: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Fluconazole</w:t>
            </w:r>
            <w:proofErr w:type="spellEnd"/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ยับยั้งการ </w:t>
            </w:r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metabolism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ของ </w:t>
            </w: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Warfarin</w:t>
            </w:r>
            <w:proofErr w:type="spellEnd"/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ทำให้ผล </w:t>
            </w:r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anticoagulant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>ของ</w:t>
            </w:r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W</w:t>
            </w:r>
            <w:r w:rsidR="00203D9D">
              <w:rPr>
                <w:rFonts w:ascii="Cordia New" w:hAnsi="Cordia New" w:cs="Cordia New"/>
                <w:sz w:val="28"/>
                <w:szCs w:val="28"/>
              </w:rPr>
              <w:t>arfarin</w:t>
            </w:r>
            <w:proofErr w:type="spellEnd"/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>สูงขึ้น</w:t>
            </w:r>
          </w:p>
        </w:tc>
        <w:tc>
          <w:tcPr>
            <w:tcW w:w="4820" w:type="dxa"/>
          </w:tcPr>
          <w:p w:rsidR="00A00EB5" w:rsidRPr="00A00EB5" w:rsidRDefault="00A00EB5" w:rsidP="006B67E1">
            <w:pPr>
              <w:rPr>
                <w:rFonts w:ascii="Cordia New" w:hAnsi="Cordia New" w:cs="Cordia New"/>
                <w:sz w:val="28"/>
                <w:szCs w:val="28"/>
              </w:rPr>
            </w:pP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ติดตาม </w:t>
            </w:r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INR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ทุกๆ </w:t>
            </w:r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2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วัน  เมื่อมีการใช้ร่วมกันหรือหยุดใช้  </w:t>
            </w:r>
          </w:p>
          <w:p w:rsidR="00A00EB5" w:rsidRPr="00A00EB5" w:rsidRDefault="00A00EB5" w:rsidP="006B67E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A00EB5" w:rsidRPr="00A00EB5" w:rsidTr="00FE637C">
        <w:tc>
          <w:tcPr>
            <w:tcW w:w="709" w:type="dxa"/>
          </w:tcPr>
          <w:p w:rsidR="00A00EB5" w:rsidRPr="00A00EB5" w:rsidRDefault="00A00EB5" w:rsidP="00A00EB5">
            <w:pPr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 w:rsidRPr="00A00EB5">
              <w:rPr>
                <w:rFonts w:ascii="Cordia New" w:hAnsi="Cordia New" w:cs="Cordia New"/>
                <w:sz w:val="28"/>
                <w:szCs w:val="28"/>
              </w:rPr>
              <w:t>17</w:t>
            </w:r>
          </w:p>
        </w:tc>
        <w:tc>
          <w:tcPr>
            <w:tcW w:w="1951" w:type="dxa"/>
          </w:tcPr>
          <w:p w:rsidR="00A00EB5" w:rsidRPr="00A00EB5" w:rsidRDefault="00A00EB5" w:rsidP="006B67E1">
            <w:pPr>
              <w:rPr>
                <w:rFonts w:ascii="Cordia New" w:hAnsi="Cordia New" w:cs="Cordia New"/>
                <w:sz w:val="28"/>
                <w:szCs w:val="28"/>
              </w:rPr>
            </w:pP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Warfarin</w:t>
            </w:r>
            <w:proofErr w:type="spellEnd"/>
          </w:p>
        </w:tc>
        <w:tc>
          <w:tcPr>
            <w:tcW w:w="1984" w:type="dxa"/>
          </w:tcPr>
          <w:p w:rsidR="00A00EB5" w:rsidRPr="00A00EB5" w:rsidRDefault="00A00EB5" w:rsidP="006B67E1">
            <w:pPr>
              <w:rPr>
                <w:rFonts w:ascii="Cordia New" w:hAnsi="Cordia New" w:cs="Cordia New"/>
                <w:sz w:val="28"/>
                <w:szCs w:val="28"/>
              </w:rPr>
            </w:pP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Gemfibrozil</w:t>
            </w:r>
            <w:proofErr w:type="spellEnd"/>
          </w:p>
        </w:tc>
        <w:tc>
          <w:tcPr>
            <w:tcW w:w="4678" w:type="dxa"/>
          </w:tcPr>
          <w:p w:rsidR="00A00EB5" w:rsidRPr="00A00EB5" w:rsidRDefault="00A00EB5" w:rsidP="006B67E1">
            <w:pPr>
              <w:rPr>
                <w:rFonts w:ascii="Cordia New" w:hAnsi="Cordia New" w:cs="Cordia New"/>
                <w:sz w:val="28"/>
                <w:szCs w:val="28"/>
              </w:rPr>
            </w:pP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Gemfibrozil</w:t>
            </w:r>
            <w:proofErr w:type="spellEnd"/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ไปรบกวนการสร้าง </w:t>
            </w:r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Coagulation factor 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>ซึ่งให้เกิดผล</w:t>
            </w:r>
            <w:r w:rsidR="00203D9D">
              <w:rPr>
                <w:rFonts w:ascii="Cordia New" w:hAnsi="Cordia New" w:cs="Cordia New"/>
                <w:sz w:val="28"/>
                <w:szCs w:val="28"/>
              </w:rPr>
              <w:t xml:space="preserve">  </w:t>
            </w: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hypoprothrombinemic</w:t>
            </w:r>
            <w:proofErr w:type="spellEnd"/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>เพิ่มขึ้น  แต่ไม่ม</w:t>
            </w:r>
            <w:r w:rsidR="00203D9D">
              <w:rPr>
                <w:rFonts w:ascii="Cordia New" w:hAnsi="Cordia New" w:cs="Cordia New" w:hint="cs"/>
                <w:sz w:val="28"/>
                <w:szCs w:val="28"/>
                <w:cs/>
              </w:rPr>
              <w:t>ี</w:t>
            </w:r>
            <w:r w:rsidR="00203D9D">
              <w:rPr>
                <w:rFonts w:ascii="Cordia New" w:hAnsi="Cordia New" w:cs="Cordia New"/>
                <w:sz w:val="28"/>
                <w:szCs w:val="28"/>
                <w:cs/>
              </w:rPr>
              <w:t>ผล</w:t>
            </w:r>
            <w:r w:rsidR="00203D9D">
              <w:rPr>
                <w:rFonts w:ascii="Cordia New" w:hAnsi="Cordia New" w:cs="Cordia New" w:hint="cs"/>
                <w:sz w:val="28"/>
                <w:szCs w:val="28"/>
                <w:cs/>
              </w:rPr>
              <w:t>ต่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อระดับ </w:t>
            </w: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Warfarin</w:t>
            </w:r>
            <w:proofErr w:type="spellEnd"/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ใน </w:t>
            </w:r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plasma </w:t>
            </w:r>
          </w:p>
        </w:tc>
        <w:tc>
          <w:tcPr>
            <w:tcW w:w="4820" w:type="dxa"/>
          </w:tcPr>
          <w:p w:rsidR="00A00EB5" w:rsidRPr="006B67E1" w:rsidRDefault="00A00EB5" w:rsidP="006B67E1">
            <w:pPr>
              <w:rPr>
                <w:rFonts w:ascii="Cordia New" w:hAnsi="Cordia New" w:cs="Cordia New"/>
                <w:sz w:val="28"/>
                <w:szCs w:val="28"/>
              </w:rPr>
            </w:pP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ถ้าการใช้ร่วมกันไม่สามารถหลีกเลี่ยงได้ ควรติดตาม </w:t>
            </w:r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INR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ให้ถี่ขึ้นเมื่อเริ่มใช้หรือหยุดใช้  และจัดเตรียมการปรับขนาดยา </w:t>
            </w: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Warfarin</w:t>
            </w:r>
            <w:proofErr w:type="spellEnd"/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</w:p>
        </w:tc>
      </w:tr>
      <w:tr w:rsidR="00A00EB5" w:rsidRPr="00A00EB5" w:rsidTr="00FE637C">
        <w:tc>
          <w:tcPr>
            <w:tcW w:w="709" w:type="dxa"/>
          </w:tcPr>
          <w:p w:rsidR="00A00EB5" w:rsidRPr="00A00EB5" w:rsidRDefault="00A00EB5" w:rsidP="00A00EB5">
            <w:pPr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 w:rsidRPr="00A00EB5">
              <w:rPr>
                <w:rFonts w:ascii="Cordia New" w:hAnsi="Cordia New" w:cs="Cordia New"/>
                <w:sz w:val="28"/>
                <w:szCs w:val="28"/>
              </w:rPr>
              <w:t>18</w:t>
            </w:r>
          </w:p>
        </w:tc>
        <w:tc>
          <w:tcPr>
            <w:tcW w:w="1951" w:type="dxa"/>
          </w:tcPr>
          <w:p w:rsidR="00A00EB5" w:rsidRPr="00A00EB5" w:rsidRDefault="00A00EB5" w:rsidP="006B67E1">
            <w:pPr>
              <w:rPr>
                <w:rFonts w:ascii="Cordia New" w:hAnsi="Cordia New" w:cs="Cordia New"/>
                <w:sz w:val="28"/>
                <w:szCs w:val="28"/>
              </w:rPr>
            </w:pP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Warfarin</w:t>
            </w:r>
            <w:proofErr w:type="spellEnd"/>
          </w:p>
        </w:tc>
        <w:tc>
          <w:tcPr>
            <w:tcW w:w="1984" w:type="dxa"/>
          </w:tcPr>
          <w:p w:rsidR="00A00EB5" w:rsidRPr="00A00EB5" w:rsidRDefault="00A00EB5" w:rsidP="006B67E1">
            <w:pPr>
              <w:rPr>
                <w:rFonts w:ascii="Cordia New" w:hAnsi="Cordia New" w:cs="Cordia New"/>
                <w:sz w:val="28"/>
                <w:szCs w:val="28"/>
              </w:rPr>
            </w:pPr>
            <w:r w:rsidRPr="00A00EB5">
              <w:rPr>
                <w:rFonts w:ascii="Cordia New" w:hAnsi="Cordia New" w:cs="Cordia New"/>
                <w:sz w:val="28"/>
                <w:szCs w:val="28"/>
              </w:rPr>
              <w:t>Erythromycin</w:t>
            </w:r>
          </w:p>
        </w:tc>
        <w:tc>
          <w:tcPr>
            <w:tcW w:w="4678" w:type="dxa"/>
          </w:tcPr>
          <w:p w:rsidR="00A00EB5" w:rsidRPr="00A00EB5" w:rsidRDefault="00A00EB5" w:rsidP="00B87040">
            <w:pPr>
              <w:rPr>
                <w:rFonts w:ascii="Cordia New" w:hAnsi="Cordia New" w:cs="Cordia New"/>
                <w:sz w:val="28"/>
                <w:szCs w:val="28"/>
                <w:cs/>
              </w:rPr>
            </w:pPr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Erythromycin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ลดการกำจัดยา </w:t>
            </w: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Warfarin</w:t>
            </w:r>
            <w:proofErr w:type="spellEnd"/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>จากร่างกาย</w:t>
            </w:r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 </w:t>
            </w:r>
            <w:r w:rsidR="00B87040">
              <w:rPr>
                <w:rFonts w:ascii="Cordia New" w:hAnsi="Cordia New" w:cs="Cordia New"/>
                <w:sz w:val="28"/>
                <w:szCs w:val="28"/>
                <w:cs/>
              </w:rPr>
              <w:t xml:space="preserve">ทำให้ผล </w:t>
            </w:r>
            <w:r w:rsidR="00B87040">
              <w:rPr>
                <w:rFonts w:ascii="Cordia New" w:hAnsi="Cordia New" w:cs="Cordia New"/>
                <w:sz w:val="28"/>
                <w:szCs w:val="28"/>
              </w:rPr>
              <w:t xml:space="preserve">anticoagulant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>สูงขึ้น</w:t>
            </w:r>
          </w:p>
        </w:tc>
        <w:tc>
          <w:tcPr>
            <w:tcW w:w="4820" w:type="dxa"/>
          </w:tcPr>
          <w:p w:rsidR="00A00EB5" w:rsidRPr="00A00EB5" w:rsidRDefault="00A00EB5" w:rsidP="006B67E1">
            <w:pPr>
              <w:rPr>
                <w:rFonts w:ascii="Cordia New" w:hAnsi="Cordia New" w:cs="Cordia New"/>
                <w:sz w:val="28"/>
                <w:szCs w:val="28"/>
              </w:rPr>
            </w:pP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>ติดตาม</w:t>
            </w:r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anticoagulant parameters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และปรับขนาดยา </w:t>
            </w: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Warfarin</w:t>
            </w:r>
            <w:proofErr w:type="spellEnd"/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เมื่อเริ่มใช้หรือหยุดใช้ </w:t>
            </w:r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Erythromycin </w:t>
            </w:r>
          </w:p>
        </w:tc>
      </w:tr>
      <w:tr w:rsidR="00A00EB5" w:rsidRPr="00A00EB5" w:rsidTr="00FE637C">
        <w:tc>
          <w:tcPr>
            <w:tcW w:w="709" w:type="dxa"/>
          </w:tcPr>
          <w:p w:rsidR="00A00EB5" w:rsidRPr="00A00EB5" w:rsidRDefault="00A00EB5" w:rsidP="00A00EB5">
            <w:pPr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 w:rsidRPr="00A00EB5">
              <w:rPr>
                <w:rFonts w:ascii="Cordia New" w:hAnsi="Cordia New" w:cs="Cordia New"/>
                <w:sz w:val="28"/>
                <w:szCs w:val="28"/>
              </w:rPr>
              <w:t>19</w:t>
            </w:r>
          </w:p>
        </w:tc>
        <w:tc>
          <w:tcPr>
            <w:tcW w:w="1951" w:type="dxa"/>
          </w:tcPr>
          <w:p w:rsidR="00A00EB5" w:rsidRPr="00A00EB5" w:rsidRDefault="00A00EB5" w:rsidP="006B67E1">
            <w:pPr>
              <w:rPr>
                <w:rFonts w:ascii="Cordia New" w:hAnsi="Cordia New" w:cs="Cordia New"/>
                <w:sz w:val="28"/>
                <w:szCs w:val="28"/>
              </w:rPr>
            </w:pP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Warfarin</w:t>
            </w:r>
            <w:proofErr w:type="spellEnd"/>
          </w:p>
        </w:tc>
        <w:tc>
          <w:tcPr>
            <w:tcW w:w="1984" w:type="dxa"/>
          </w:tcPr>
          <w:p w:rsidR="00A00EB5" w:rsidRPr="00A00EB5" w:rsidRDefault="00A00EB5" w:rsidP="006B67E1">
            <w:pPr>
              <w:rPr>
                <w:rFonts w:ascii="Cordia New" w:hAnsi="Cordia New" w:cs="Cordia New"/>
                <w:sz w:val="28"/>
                <w:szCs w:val="28"/>
              </w:rPr>
            </w:pPr>
            <w:r w:rsidRPr="00A00EB5">
              <w:rPr>
                <w:rFonts w:ascii="Cordia New" w:hAnsi="Cordia New" w:cs="Cordia New"/>
                <w:sz w:val="28"/>
                <w:szCs w:val="28"/>
              </w:rPr>
              <w:t>Phenobarbital</w:t>
            </w:r>
          </w:p>
        </w:tc>
        <w:tc>
          <w:tcPr>
            <w:tcW w:w="4678" w:type="dxa"/>
          </w:tcPr>
          <w:p w:rsidR="00A00EB5" w:rsidRPr="00A00EB5" w:rsidRDefault="00A00EB5" w:rsidP="00B87040">
            <w:pPr>
              <w:rPr>
                <w:rFonts w:ascii="Cordia New" w:hAnsi="Cordia New" w:cs="Cordia New"/>
                <w:sz w:val="28"/>
                <w:szCs w:val="28"/>
              </w:rPr>
            </w:pPr>
            <w:r w:rsidRPr="00A00EB5">
              <w:rPr>
                <w:rFonts w:ascii="Cordia New" w:hAnsi="Cordia New" w:cs="Cordia New"/>
                <w:sz w:val="28"/>
                <w:szCs w:val="28"/>
              </w:rPr>
              <w:t>B</w:t>
            </w:r>
            <w:r w:rsidR="00B87040">
              <w:rPr>
                <w:rFonts w:ascii="Cordia New" w:hAnsi="Cordia New" w:cs="Cordia New"/>
                <w:sz w:val="28"/>
                <w:szCs w:val="28"/>
              </w:rPr>
              <w:t>arbiturates</w:t>
            </w:r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>มีผลเพิ่ม</w:t>
            </w:r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metabolic clearance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ของ </w:t>
            </w: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Warfarin</w:t>
            </w:r>
            <w:proofErr w:type="spellEnd"/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 ผ่านการเหนี่ยวนำ </w:t>
            </w:r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hepatic </w:t>
            </w: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microsomal</w:t>
            </w:r>
            <w:proofErr w:type="spellEnd"/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enzymes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ทำให้ผล </w:t>
            </w:r>
            <w:r w:rsidR="00B87040">
              <w:rPr>
                <w:rFonts w:ascii="Cordia New" w:hAnsi="Cordia New" w:cs="Cordia New"/>
                <w:sz w:val="28"/>
                <w:szCs w:val="28"/>
              </w:rPr>
              <w:t>anticoagulant</w:t>
            </w:r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>ลดลง</w:t>
            </w:r>
          </w:p>
        </w:tc>
        <w:tc>
          <w:tcPr>
            <w:tcW w:w="4820" w:type="dxa"/>
          </w:tcPr>
          <w:p w:rsidR="00A00EB5" w:rsidRPr="00A00EB5" w:rsidRDefault="00A00EB5" w:rsidP="006B67E1">
            <w:pPr>
              <w:rPr>
                <w:rFonts w:ascii="Cordia New" w:hAnsi="Cordia New" w:cs="Cordia New"/>
                <w:sz w:val="28"/>
                <w:szCs w:val="28"/>
                <w:cs/>
              </w:rPr>
            </w:pP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ควรปรับขนาดยา </w:t>
            </w: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Warfarin</w:t>
            </w:r>
            <w:proofErr w:type="spellEnd"/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และติดตาม </w:t>
            </w:r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anticoagulant parameters 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หรือเปลี่ยนใช้ </w:t>
            </w:r>
          </w:p>
          <w:p w:rsidR="00A00EB5" w:rsidRPr="00A00EB5" w:rsidRDefault="00A00EB5" w:rsidP="006B67E1">
            <w:pPr>
              <w:rPr>
                <w:rFonts w:ascii="Cordia New" w:hAnsi="Cordia New" w:cs="Cordia New"/>
                <w:sz w:val="28"/>
                <w:szCs w:val="28"/>
                <w:cs/>
              </w:rPr>
            </w:pPr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Benzodiazepine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>แทน</w:t>
            </w:r>
          </w:p>
        </w:tc>
      </w:tr>
      <w:tr w:rsidR="00A00EB5" w:rsidRPr="00A00EB5" w:rsidTr="00FE637C">
        <w:tc>
          <w:tcPr>
            <w:tcW w:w="709" w:type="dxa"/>
          </w:tcPr>
          <w:p w:rsidR="00A00EB5" w:rsidRPr="00A00EB5" w:rsidRDefault="00A00EB5" w:rsidP="00A00EB5">
            <w:pPr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 w:rsidRPr="00A00EB5">
              <w:rPr>
                <w:rFonts w:ascii="Cordia New" w:hAnsi="Cordia New" w:cs="Cordia New"/>
                <w:sz w:val="28"/>
                <w:szCs w:val="28"/>
              </w:rPr>
              <w:t>20</w:t>
            </w:r>
          </w:p>
        </w:tc>
        <w:tc>
          <w:tcPr>
            <w:tcW w:w="1951" w:type="dxa"/>
          </w:tcPr>
          <w:p w:rsidR="00A00EB5" w:rsidRPr="00A00EB5" w:rsidRDefault="00A00EB5" w:rsidP="006B67E1">
            <w:pPr>
              <w:rPr>
                <w:rFonts w:ascii="Cordia New" w:hAnsi="Cordia New" w:cs="Cordia New"/>
                <w:sz w:val="28"/>
                <w:szCs w:val="28"/>
              </w:rPr>
            </w:pP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Warfarin</w:t>
            </w:r>
            <w:proofErr w:type="spellEnd"/>
          </w:p>
        </w:tc>
        <w:tc>
          <w:tcPr>
            <w:tcW w:w="1984" w:type="dxa"/>
          </w:tcPr>
          <w:p w:rsidR="00A00EB5" w:rsidRPr="00A00EB5" w:rsidRDefault="00A00EB5" w:rsidP="006B67E1">
            <w:pPr>
              <w:rPr>
                <w:rFonts w:ascii="Cordia New" w:hAnsi="Cordia New" w:cs="Cordia New"/>
                <w:sz w:val="28"/>
                <w:szCs w:val="28"/>
              </w:rPr>
            </w:pP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Propylthiouracil</w:t>
            </w:r>
            <w:proofErr w:type="spellEnd"/>
          </w:p>
        </w:tc>
        <w:tc>
          <w:tcPr>
            <w:tcW w:w="4678" w:type="dxa"/>
          </w:tcPr>
          <w:p w:rsidR="00A00EB5" w:rsidRPr="00A00EB5" w:rsidRDefault="00A00EB5" w:rsidP="00B87040">
            <w:pPr>
              <w:rPr>
                <w:rFonts w:ascii="Cordia New" w:hAnsi="Cordia New" w:cs="Cordia New"/>
                <w:sz w:val="28"/>
                <w:szCs w:val="28"/>
                <w:cs/>
              </w:rPr>
            </w:pP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>เมื่อได้รับร่วมกัน</w:t>
            </w:r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ทำให้ผล </w:t>
            </w:r>
            <w:r w:rsidR="00B87040">
              <w:rPr>
                <w:rFonts w:ascii="Cordia New" w:hAnsi="Cordia New" w:cs="Cordia New"/>
                <w:sz w:val="28"/>
                <w:szCs w:val="28"/>
              </w:rPr>
              <w:t xml:space="preserve">anticoagulant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>เปลี่ยนแปลง</w:t>
            </w:r>
          </w:p>
        </w:tc>
        <w:tc>
          <w:tcPr>
            <w:tcW w:w="4820" w:type="dxa"/>
          </w:tcPr>
          <w:p w:rsidR="00A00EB5" w:rsidRPr="00A00EB5" w:rsidRDefault="00A00EB5" w:rsidP="006B67E1">
            <w:pPr>
              <w:rPr>
                <w:rFonts w:ascii="Cordia New" w:hAnsi="Cordia New" w:cs="Cordia New"/>
                <w:sz w:val="28"/>
                <w:szCs w:val="28"/>
              </w:rPr>
            </w:pP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>ติดตาม</w:t>
            </w:r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r w:rsidR="00B87040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r w:rsidRPr="00A00EB5">
              <w:rPr>
                <w:rFonts w:ascii="Cordia New" w:hAnsi="Cordia New" w:cs="Cordia New"/>
                <w:sz w:val="28"/>
                <w:szCs w:val="28"/>
              </w:rPr>
              <w:t>anticoagulant parameters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 และสังเกตอาการทางคลินิกระหว่างใช้ร่วมกัน</w:t>
            </w:r>
          </w:p>
        </w:tc>
      </w:tr>
      <w:tr w:rsidR="00A00EB5" w:rsidRPr="00A00EB5" w:rsidTr="00FE637C">
        <w:tc>
          <w:tcPr>
            <w:tcW w:w="709" w:type="dxa"/>
          </w:tcPr>
          <w:p w:rsidR="00A00EB5" w:rsidRPr="00A00EB5" w:rsidRDefault="00A00EB5" w:rsidP="00A00EB5">
            <w:pPr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 w:rsidRPr="00A00EB5">
              <w:rPr>
                <w:rFonts w:ascii="Cordia New" w:hAnsi="Cordia New" w:cs="Cordia New"/>
                <w:sz w:val="28"/>
                <w:szCs w:val="28"/>
              </w:rPr>
              <w:t>21</w:t>
            </w:r>
          </w:p>
        </w:tc>
        <w:tc>
          <w:tcPr>
            <w:tcW w:w="1951" w:type="dxa"/>
          </w:tcPr>
          <w:p w:rsidR="00A00EB5" w:rsidRPr="00A00EB5" w:rsidRDefault="00A00EB5" w:rsidP="006B67E1">
            <w:pPr>
              <w:rPr>
                <w:rFonts w:ascii="Cordia New" w:hAnsi="Cordia New" w:cs="Cordia New"/>
                <w:sz w:val="28"/>
                <w:szCs w:val="28"/>
              </w:rPr>
            </w:pP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Efavirenz</w:t>
            </w:r>
            <w:proofErr w:type="spellEnd"/>
          </w:p>
        </w:tc>
        <w:tc>
          <w:tcPr>
            <w:tcW w:w="1984" w:type="dxa"/>
          </w:tcPr>
          <w:p w:rsidR="00A00EB5" w:rsidRPr="00A00EB5" w:rsidRDefault="00A00EB5" w:rsidP="006B67E1">
            <w:pPr>
              <w:rPr>
                <w:rFonts w:ascii="Cordia New" w:hAnsi="Cordia New" w:cs="Cordia New"/>
                <w:sz w:val="28"/>
                <w:szCs w:val="28"/>
              </w:rPr>
            </w:pPr>
            <w:r w:rsidRPr="00A00EB5">
              <w:rPr>
                <w:rFonts w:ascii="Cordia New" w:hAnsi="Cordia New" w:cs="Cordia New"/>
                <w:sz w:val="28"/>
                <w:szCs w:val="28"/>
              </w:rPr>
              <w:t>Ergotamine</w:t>
            </w:r>
          </w:p>
        </w:tc>
        <w:tc>
          <w:tcPr>
            <w:tcW w:w="4678" w:type="dxa"/>
          </w:tcPr>
          <w:p w:rsidR="00A00EB5" w:rsidRPr="00A00EB5" w:rsidRDefault="00A00EB5" w:rsidP="00B87040">
            <w:pPr>
              <w:rPr>
                <w:rFonts w:ascii="Cordia New" w:hAnsi="Cordia New" w:cs="Cordia New"/>
                <w:sz w:val="28"/>
                <w:szCs w:val="28"/>
              </w:rPr>
            </w:pPr>
            <w:r w:rsidRPr="00A00EB5">
              <w:rPr>
                <w:rFonts w:ascii="Cordia New" w:hAnsi="Cordia New" w:cs="Cordia New"/>
                <w:sz w:val="28"/>
                <w:szCs w:val="28"/>
              </w:rPr>
              <w:t>N</w:t>
            </w:r>
            <w:r w:rsidR="00B87040">
              <w:rPr>
                <w:rFonts w:ascii="Cordia New" w:hAnsi="Cordia New" w:cs="Cordia New"/>
                <w:sz w:val="28"/>
                <w:szCs w:val="28"/>
              </w:rPr>
              <w:t>on</w:t>
            </w:r>
            <w:r w:rsidRPr="00A00EB5">
              <w:rPr>
                <w:rFonts w:ascii="Cordia New" w:hAnsi="Cordia New" w:cs="Cordia New"/>
                <w:sz w:val="28"/>
                <w:szCs w:val="28"/>
              </w:rPr>
              <w:t>-N</w:t>
            </w:r>
            <w:r w:rsidR="00B87040">
              <w:rPr>
                <w:rFonts w:ascii="Cordia New" w:hAnsi="Cordia New" w:cs="Cordia New"/>
                <w:sz w:val="28"/>
                <w:szCs w:val="28"/>
              </w:rPr>
              <w:t>ucleoside</w:t>
            </w:r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R</w:t>
            </w:r>
            <w:r w:rsidR="00B87040">
              <w:rPr>
                <w:rFonts w:ascii="Cordia New" w:hAnsi="Cordia New" w:cs="Cordia New"/>
                <w:sz w:val="28"/>
                <w:szCs w:val="28"/>
              </w:rPr>
              <w:t>everse</w:t>
            </w:r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T</w:t>
            </w:r>
            <w:r w:rsidR="00B87040">
              <w:rPr>
                <w:rFonts w:ascii="Cordia New" w:hAnsi="Cordia New" w:cs="Cordia New"/>
                <w:sz w:val="28"/>
                <w:szCs w:val="28"/>
              </w:rPr>
              <w:t>ranscriptase</w:t>
            </w:r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r w:rsidR="00B87040" w:rsidRPr="00A00EB5">
              <w:rPr>
                <w:rFonts w:ascii="Cordia New" w:hAnsi="Cordia New" w:cs="Cordia New"/>
                <w:sz w:val="28"/>
                <w:szCs w:val="28"/>
              </w:rPr>
              <w:t>I</w:t>
            </w:r>
            <w:r w:rsidR="00B87040">
              <w:rPr>
                <w:rFonts w:ascii="Cordia New" w:hAnsi="Cordia New" w:cs="Cordia New"/>
                <w:sz w:val="28"/>
                <w:szCs w:val="28"/>
              </w:rPr>
              <w:t>nhibitors</w:t>
            </w:r>
            <w:r w:rsidR="00B87040" w:rsidRPr="00A00EB5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r w:rsidRPr="00A00EB5">
              <w:rPr>
                <w:rFonts w:ascii="Cordia New" w:hAnsi="Cordia New" w:cs="Cordia New"/>
                <w:sz w:val="28"/>
                <w:szCs w:val="28"/>
              </w:rPr>
              <w:t>(NNRT</w:t>
            </w:r>
            <w:r w:rsidR="00B87040">
              <w:rPr>
                <w:rFonts w:ascii="Cordia New" w:hAnsi="Cordia New" w:cs="Cordia New"/>
                <w:sz w:val="28"/>
                <w:szCs w:val="28"/>
              </w:rPr>
              <w:t>Is</w:t>
            </w:r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) 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รบกวน  </w:t>
            </w:r>
            <w:r w:rsidRPr="00A00EB5">
              <w:rPr>
                <w:rFonts w:ascii="Cordia New" w:hAnsi="Cordia New" w:cs="Cordia New"/>
                <w:sz w:val="28"/>
                <w:szCs w:val="28"/>
              </w:rPr>
              <w:t>hepatic metabolism (CYP3A4)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 ของ </w:t>
            </w:r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E</w:t>
            </w:r>
            <w:r w:rsidR="00B87040">
              <w:rPr>
                <w:rFonts w:ascii="Cordia New" w:hAnsi="Cordia New" w:cs="Cordia New"/>
                <w:sz w:val="28"/>
                <w:szCs w:val="28"/>
              </w:rPr>
              <w:t>rgot derivatives</w:t>
            </w:r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ทำให้เสี่ยงต่อการเกิดพิษของ </w:t>
            </w:r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ergot 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lastRenderedPageBreak/>
              <w:t xml:space="preserve">สูงขึ้น เช่น </w:t>
            </w:r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r w:rsidR="00B87040">
              <w:rPr>
                <w:rFonts w:ascii="Cordia New" w:hAnsi="Cordia New" w:cs="Cordia New"/>
                <w:sz w:val="28"/>
                <w:szCs w:val="28"/>
              </w:rPr>
              <w:t xml:space="preserve">peripheral vasospasm, </w:t>
            </w:r>
            <w:r w:rsidRPr="00A00EB5">
              <w:rPr>
                <w:rFonts w:ascii="Cordia New" w:hAnsi="Cordia New" w:cs="Cordia New"/>
                <w:sz w:val="28"/>
                <w:szCs w:val="28"/>
              </w:rPr>
              <w:t>ischemia of the extremities</w:t>
            </w:r>
          </w:p>
        </w:tc>
        <w:tc>
          <w:tcPr>
            <w:tcW w:w="4820" w:type="dxa"/>
          </w:tcPr>
          <w:p w:rsidR="00A00EB5" w:rsidRPr="00A00EB5" w:rsidRDefault="00A00EB5" w:rsidP="006B67E1">
            <w:pPr>
              <w:rPr>
                <w:rFonts w:ascii="Cordia New" w:hAnsi="Cordia New" w:cs="Cordia New"/>
                <w:sz w:val="28"/>
                <w:szCs w:val="28"/>
              </w:rPr>
            </w:pPr>
            <w:r w:rsidRPr="00A00EB5">
              <w:rPr>
                <w:rStyle w:val="style161"/>
                <w:rFonts w:ascii="Cordia New" w:hAnsi="Cordia New" w:cs="Cordia New"/>
                <w:color w:val="auto"/>
                <w:sz w:val="28"/>
                <w:szCs w:val="28"/>
                <w:cs/>
              </w:rPr>
              <w:lastRenderedPageBreak/>
              <w:t>ไม่ควรให้ร่วมกัน</w:t>
            </w:r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</w:p>
        </w:tc>
      </w:tr>
      <w:tr w:rsidR="00A00EB5" w:rsidRPr="00A00EB5" w:rsidTr="00FE637C">
        <w:tc>
          <w:tcPr>
            <w:tcW w:w="709" w:type="dxa"/>
          </w:tcPr>
          <w:p w:rsidR="00A00EB5" w:rsidRPr="00A00EB5" w:rsidRDefault="00A00EB5" w:rsidP="00A00EB5">
            <w:pPr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 w:rsidRPr="00A00EB5">
              <w:rPr>
                <w:rFonts w:ascii="Cordia New" w:hAnsi="Cordia New" w:cs="Cordia New"/>
                <w:sz w:val="28"/>
                <w:szCs w:val="28"/>
              </w:rPr>
              <w:lastRenderedPageBreak/>
              <w:t>22</w:t>
            </w:r>
          </w:p>
        </w:tc>
        <w:tc>
          <w:tcPr>
            <w:tcW w:w="1951" w:type="dxa"/>
          </w:tcPr>
          <w:p w:rsidR="00A00EB5" w:rsidRPr="00A00EB5" w:rsidRDefault="00A00EB5" w:rsidP="006B67E1">
            <w:pPr>
              <w:rPr>
                <w:rFonts w:ascii="Cordia New" w:hAnsi="Cordia New" w:cs="Cordia New"/>
                <w:sz w:val="28"/>
                <w:szCs w:val="28"/>
              </w:rPr>
            </w:pPr>
            <w:r w:rsidRPr="00A00EB5">
              <w:rPr>
                <w:rFonts w:ascii="Cordia New" w:hAnsi="Cordia New" w:cs="Cordia New"/>
                <w:sz w:val="28"/>
                <w:szCs w:val="28"/>
              </w:rPr>
              <w:t>Erythromycin</w:t>
            </w:r>
          </w:p>
        </w:tc>
        <w:tc>
          <w:tcPr>
            <w:tcW w:w="1984" w:type="dxa"/>
          </w:tcPr>
          <w:p w:rsidR="00A00EB5" w:rsidRPr="00A00EB5" w:rsidRDefault="00A00EB5" w:rsidP="006B67E1">
            <w:pPr>
              <w:rPr>
                <w:rFonts w:ascii="Cordia New" w:hAnsi="Cordia New" w:cs="Cordia New"/>
                <w:sz w:val="28"/>
                <w:szCs w:val="28"/>
              </w:rPr>
            </w:pP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Fluoxetine</w:t>
            </w:r>
            <w:proofErr w:type="spellEnd"/>
          </w:p>
        </w:tc>
        <w:tc>
          <w:tcPr>
            <w:tcW w:w="4678" w:type="dxa"/>
          </w:tcPr>
          <w:p w:rsidR="00A00EB5" w:rsidRPr="00A00EB5" w:rsidRDefault="00A00EB5" w:rsidP="006B67E1">
            <w:pPr>
              <w:rPr>
                <w:rFonts w:ascii="Cordia New" w:hAnsi="Cordia New" w:cs="Cordia New"/>
                <w:sz w:val="28"/>
                <w:szCs w:val="28"/>
              </w:rPr>
            </w:pPr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Erythromycin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ยับยั้งการ </w:t>
            </w:r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metabolism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ของ </w:t>
            </w: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Fluoxetine</w:t>
            </w:r>
            <w:proofErr w:type="spellEnd"/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ทำให้เกิด </w:t>
            </w:r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Serotonin syndrome 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>ซึ่งมีอาการดังนี้</w:t>
            </w:r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irritability, increased muscle tone, shivering, </w:t>
            </w: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myoclonus</w:t>
            </w:r>
            <w:proofErr w:type="spellEnd"/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และ </w:t>
            </w:r>
            <w:r w:rsidRPr="00A00EB5">
              <w:rPr>
                <w:rFonts w:ascii="Cordia New" w:hAnsi="Cordia New" w:cs="Cordia New"/>
                <w:sz w:val="28"/>
                <w:szCs w:val="28"/>
              </w:rPr>
              <w:t>altered consciousness</w:t>
            </w:r>
          </w:p>
        </w:tc>
        <w:tc>
          <w:tcPr>
            <w:tcW w:w="4820" w:type="dxa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4"/>
              <w:gridCol w:w="4550"/>
            </w:tblGrid>
            <w:tr w:rsidR="00A00EB5" w:rsidRPr="00A00EB5" w:rsidTr="006B67E1">
              <w:trPr>
                <w:tblCellSpacing w:w="0" w:type="dxa"/>
              </w:trPr>
              <w:tc>
                <w:tcPr>
                  <w:tcW w:w="47" w:type="dxa"/>
                  <w:hideMark/>
                </w:tcPr>
                <w:p w:rsidR="00A00EB5" w:rsidRPr="00A00EB5" w:rsidRDefault="00A00EB5" w:rsidP="006B67E1">
                  <w:pPr>
                    <w:rPr>
                      <w:rFonts w:ascii="Cordia New" w:eastAsia="Times New Roman" w:hAnsi="Cordia New" w:cs="Cordia New"/>
                      <w:sz w:val="28"/>
                      <w:szCs w:val="28"/>
                    </w:rPr>
                  </w:pPr>
                  <w:r w:rsidRPr="00A00EB5">
                    <w:rPr>
                      <w:rFonts w:ascii="Cordia New" w:eastAsia="Times New Roman" w:hAnsi="Cordia New" w:cs="Cordia New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927" w:type="dxa"/>
                  <w:hideMark/>
                </w:tcPr>
                <w:p w:rsidR="00A00EB5" w:rsidRPr="00A00EB5" w:rsidRDefault="00A00EB5" w:rsidP="006B67E1">
                  <w:pPr>
                    <w:rPr>
                      <w:rFonts w:ascii="Cordia New" w:eastAsia="Times New Roman" w:hAnsi="Cordia New" w:cs="Cordia New"/>
                      <w:sz w:val="28"/>
                      <w:szCs w:val="28"/>
                      <w:cs/>
                    </w:rPr>
                  </w:pPr>
                  <w:r w:rsidRPr="00A00EB5">
                    <w:rPr>
                      <w:rFonts w:ascii="Cordia New" w:eastAsia="Times New Roman" w:hAnsi="Cordia New" w:cs="Cordia New"/>
                      <w:sz w:val="28"/>
                      <w:szCs w:val="28"/>
                      <w:cs/>
                    </w:rPr>
                    <w:t xml:space="preserve">ถ้าให้ร่วมกัน ควรปรับขนาดยา </w:t>
                  </w:r>
                  <w:proofErr w:type="spellStart"/>
                  <w:r w:rsidRPr="00A00EB5">
                    <w:rPr>
                      <w:rFonts w:ascii="Cordia New" w:eastAsia="Times New Roman" w:hAnsi="Cordia New" w:cs="Cordia New"/>
                      <w:sz w:val="28"/>
                      <w:szCs w:val="28"/>
                    </w:rPr>
                    <w:t>Fluoxetine</w:t>
                  </w:r>
                  <w:proofErr w:type="spellEnd"/>
                  <w:r w:rsidRPr="00A00EB5">
                    <w:rPr>
                      <w:rFonts w:ascii="Cordia New" w:eastAsia="Times New Roman" w:hAnsi="Cordia New" w:cs="Cordia New"/>
                      <w:sz w:val="28"/>
                      <w:szCs w:val="28"/>
                    </w:rPr>
                    <w:t xml:space="preserve"> </w:t>
                  </w:r>
                  <w:r w:rsidRPr="00A00EB5">
                    <w:rPr>
                      <w:rFonts w:ascii="Cordia New" w:eastAsia="Times New Roman" w:hAnsi="Cordia New" w:cs="Cordia New"/>
                      <w:sz w:val="28"/>
                      <w:szCs w:val="28"/>
                      <w:cs/>
                    </w:rPr>
                    <w:t>เมื่อเริ่มใช้หรือหยุดใช้</w:t>
                  </w:r>
                </w:p>
                <w:p w:rsidR="00A00EB5" w:rsidRPr="00A00EB5" w:rsidRDefault="00A00EB5" w:rsidP="006B67E1">
                  <w:pPr>
                    <w:rPr>
                      <w:rFonts w:ascii="Cordia New" w:eastAsia="Times New Roman" w:hAnsi="Cordia New" w:cs="Cordia New"/>
                      <w:sz w:val="28"/>
                      <w:szCs w:val="28"/>
                    </w:rPr>
                  </w:pPr>
                </w:p>
              </w:tc>
            </w:tr>
          </w:tbl>
          <w:p w:rsidR="00A00EB5" w:rsidRPr="00A00EB5" w:rsidRDefault="00A00EB5" w:rsidP="006B67E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A00EB5" w:rsidRPr="00A00EB5" w:rsidTr="00FE637C">
        <w:tc>
          <w:tcPr>
            <w:tcW w:w="709" w:type="dxa"/>
          </w:tcPr>
          <w:p w:rsidR="00A00EB5" w:rsidRPr="00A00EB5" w:rsidRDefault="00A00EB5" w:rsidP="00A00EB5">
            <w:pPr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 w:rsidRPr="00A00EB5">
              <w:rPr>
                <w:rFonts w:ascii="Cordia New" w:hAnsi="Cordia New" w:cs="Cordia New"/>
                <w:sz w:val="28"/>
                <w:szCs w:val="28"/>
              </w:rPr>
              <w:t>23</w:t>
            </w:r>
          </w:p>
        </w:tc>
        <w:tc>
          <w:tcPr>
            <w:tcW w:w="1951" w:type="dxa"/>
          </w:tcPr>
          <w:p w:rsidR="00A00EB5" w:rsidRPr="00A00EB5" w:rsidRDefault="00A00EB5" w:rsidP="006B67E1">
            <w:pPr>
              <w:rPr>
                <w:rFonts w:ascii="Cordia New" w:hAnsi="Cordia New" w:cs="Cordia New"/>
                <w:sz w:val="28"/>
                <w:szCs w:val="28"/>
              </w:rPr>
            </w:pPr>
            <w:r w:rsidRPr="00A00EB5">
              <w:rPr>
                <w:rFonts w:ascii="Cordia New" w:hAnsi="Cordia New" w:cs="Cordia New"/>
                <w:sz w:val="28"/>
                <w:szCs w:val="28"/>
              </w:rPr>
              <w:t>Erythromycin</w:t>
            </w:r>
          </w:p>
        </w:tc>
        <w:tc>
          <w:tcPr>
            <w:tcW w:w="1984" w:type="dxa"/>
          </w:tcPr>
          <w:p w:rsidR="00A00EB5" w:rsidRPr="00A00EB5" w:rsidRDefault="00A00EB5" w:rsidP="006B67E1">
            <w:pPr>
              <w:rPr>
                <w:rFonts w:ascii="Cordia New" w:hAnsi="Cordia New" w:cs="Cordia New"/>
                <w:sz w:val="28"/>
                <w:szCs w:val="28"/>
              </w:rPr>
            </w:pP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Simvastatin</w:t>
            </w:r>
            <w:proofErr w:type="spellEnd"/>
          </w:p>
        </w:tc>
        <w:tc>
          <w:tcPr>
            <w:tcW w:w="4678" w:type="dxa"/>
          </w:tcPr>
          <w:p w:rsidR="00A00EB5" w:rsidRPr="00A00EB5" w:rsidRDefault="00A00EB5" w:rsidP="006B67E1">
            <w:pPr>
              <w:rPr>
                <w:rFonts w:ascii="Cordia New" w:hAnsi="Cordia New" w:cs="Cordia New"/>
                <w:sz w:val="28"/>
                <w:szCs w:val="28"/>
                <w:cs/>
              </w:rPr>
            </w:pPr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Erythromycin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ยับยั้งการ </w:t>
            </w:r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Inhibition of metabolism (CYP3A4)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ของ </w:t>
            </w: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Simvastatin</w:t>
            </w:r>
            <w:proofErr w:type="spellEnd"/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>ทำให้เกิด</w:t>
            </w:r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 Severe </w:t>
            </w: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myopathy</w:t>
            </w:r>
            <w:proofErr w:type="spellEnd"/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, </w:t>
            </w: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rhabdomyolysis</w:t>
            </w:r>
            <w:proofErr w:type="spellEnd"/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4820" w:type="dxa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4"/>
              <w:gridCol w:w="4550"/>
            </w:tblGrid>
            <w:tr w:rsidR="00A00EB5" w:rsidRPr="00A00EB5" w:rsidTr="006B67E1">
              <w:trPr>
                <w:tblCellSpacing w:w="0" w:type="dxa"/>
              </w:trPr>
              <w:tc>
                <w:tcPr>
                  <w:tcW w:w="47" w:type="dxa"/>
                  <w:hideMark/>
                </w:tcPr>
                <w:p w:rsidR="00A00EB5" w:rsidRPr="00A00EB5" w:rsidRDefault="00A00EB5" w:rsidP="006B67E1">
                  <w:pPr>
                    <w:rPr>
                      <w:rFonts w:ascii="Cordia New" w:eastAsia="Times New Roman" w:hAnsi="Cordia New" w:cs="Cordia New"/>
                      <w:sz w:val="28"/>
                      <w:szCs w:val="28"/>
                    </w:rPr>
                  </w:pPr>
                  <w:r w:rsidRPr="00A00EB5">
                    <w:rPr>
                      <w:rFonts w:ascii="Cordia New" w:eastAsia="Times New Roman" w:hAnsi="Cordia New" w:cs="Cordia New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927" w:type="dxa"/>
                  <w:hideMark/>
                </w:tcPr>
                <w:p w:rsidR="00A00EB5" w:rsidRPr="00A00EB5" w:rsidRDefault="00A00EB5" w:rsidP="006B67E1">
                  <w:pPr>
                    <w:rPr>
                      <w:rFonts w:ascii="Cordia New" w:eastAsia="Times New Roman" w:hAnsi="Cordia New" w:cs="Cordia New"/>
                      <w:sz w:val="28"/>
                      <w:szCs w:val="28"/>
                    </w:rPr>
                  </w:pPr>
                  <w:r w:rsidRPr="00A00EB5">
                    <w:rPr>
                      <w:rFonts w:ascii="Cordia New" w:eastAsia="Times New Roman" w:hAnsi="Cordia New" w:cs="Cordia New"/>
                      <w:sz w:val="28"/>
                      <w:szCs w:val="28"/>
                      <w:cs/>
                    </w:rPr>
                    <w:t>ถ้าเป็นไปได้ควรเลือกใช้</w:t>
                  </w:r>
                  <w:r w:rsidRPr="00A00EB5">
                    <w:rPr>
                      <w:rFonts w:ascii="Cordia New" w:eastAsia="Times New Roman" w:hAnsi="Cordia New" w:cs="Cordia New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A00EB5">
                    <w:rPr>
                      <w:rFonts w:ascii="Cordia New" w:eastAsia="Times New Roman" w:hAnsi="Cordia New" w:cs="Cordia New"/>
                      <w:sz w:val="28"/>
                      <w:szCs w:val="28"/>
                    </w:rPr>
                    <w:t>Fluvastatin</w:t>
                  </w:r>
                  <w:proofErr w:type="spellEnd"/>
                  <w:r w:rsidRPr="00A00EB5">
                    <w:rPr>
                      <w:rFonts w:ascii="Cordia New" w:eastAsia="Times New Roman" w:hAnsi="Cordia New" w:cs="Cordia New"/>
                      <w:sz w:val="28"/>
                      <w:szCs w:val="28"/>
                    </w:rPr>
                    <w:t xml:space="preserve"> </w:t>
                  </w:r>
                  <w:r w:rsidRPr="00A00EB5">
                    <w:rPr>
                      <w:rFonts w:ascii="Cordia New" w:eastAsia="Times New Roman" w:hAnsi="Cordia New" w:cs="Cordia New"/>
                      <w:sz w:val="28"/>
                      <w:szCs w:val="28"/>
                      <w:cs/>
                    </w:rPr>
                    <w:t xml:space="preserve">และ </w:t>
                  </w:r>
                  <w:proofErr w:type="spellStart"/>
                  <w:r w:rsidRPr="00A00EB5">
                    <w:rPr>
                      <w:rFonts w:ascii="Cordia New" w:eastAsia="Times New Roman" w:hAnsi="Cordia New" w:cs="Cordia New"/>
                      <w:sz w:val="28"/>
                      <w:szCs w:val="28"/>
                    </w:rPr>
                    <w:t>Pravastatin</w:t>
                  </w:r>
                  <w:proofErr w:type="spellEnd"/>
                  <w:r w:rsidRPr="00A00EB5">
                    <w:rPr>
                      <w:rFonts w:ascii="Cordia New" w:eastAsia="Times New Roman" w:hAnsi="Cordia New" w:cs="Cordia New"/>
                      <w:sz w:val="28"/>
                      <w:szCs w:val="28"/>
                    </w:rPr>
                    <w:t xml:space="preserve"> </w:t>
                  </w:r>
                  <w:r w:rsidRPr="00A00EB5">
                    <w:rPr>
                      <w:rFonts w:ascii="Cordia New" w:eastAsia="Times New Roman" w:hAnsi="Cordia New" w:cs="Cordia New"/>
                      <w:sz w:val="28"/>
                      <w:szCs w:val="28"/>
                      <w:cs/>
                    </w:rPr>
                    <w:t xml:space="preserve">แทน เนื่องจากไม่ได้เกิด </w:t>
                  </w:r>
                  <w:r w:rsidRPr="00A00EB5">
                    <w:rPr>
                      <w:rFonts w:ascii="Cordia New" w:eastAsia="Times New Roman" w:hAnsi="Cordia New" w:cs="Cordia New"/>
                      <w:sz w:val="28"/>
                      <w:szCs w:val="28"/>
                    </w:rPr>
                    <w:t xml:space="preserve">metabolized </w:t>
                  </w:r>
                  <w:r w:rsidRPr="00A00EB5">
                    <w:rPr>
                      <w:rFonts w:ascii="Cordia New" w:eastAsia="Times New Roman" w:hAnsi="Cordia New" w:cs="Cordia New"/>
                      <w:sz w:val="28"/>
                      <w:szCs w:val="28"/>
                      <w:cs/>
                    </w:rPr>
                    <w:t xml:space="preserve">ผ่าน </w:t>
                  </w:r>
                  <w:r w:rsidRPr="00A00EB5">
                    <w:rPr>
                      <w:rFonts w:ascii="Cordia New" w:eastAsia="Times New Roman" w:hAnsi="Cordia New" w:cs="Cordia New"/>
                      <w:sz w:val="28"/>
                      <w:szCs w:val="28"/>
                    </w:rPr>
                    <w:t xml:space="preserve"> CYP3A4 </w:t>
                  </w:r>
                </w:p>
              </w:tc>
            </w:tr>
          </w:tbl>
          <w:p w:rsidR="00A00EB5" w:rsidRPr="00A00EB5" w:rsidRDefault="00A00EB5" w:rsidP="006B67E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A00EB5" w:rsidRPr="00A00EB5" w:rsidTr="00FE637C">
        <w:tc>
          <w:tcPr>
            <w:tcW w:w="709" w:type="dxa"/>
          </w:tcPr>
          <w:p w:rsidR="00A00EB5" w:rsidRPr="00A00EB5" w:rsidRDefault="00A00EB5" w:rsidP="00A00EB5">
            <w:pPr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 w:rsidRPr="00A00EB5">
              <w:rPr>
                <w:rFonts w:ascii="Cordia New" w:hAnsi="Cordia New" w:cs="Cordia New"/>
                <w:sz w:val="28"/>
                <w:szCs w:val="28"/>
              </w:rPr>
              <w:t>24</w:t>
            </w:r>
          </w:p>
        </w:tc>
        <w:tc>
          <w:tcPr>
            <w:tcW w:w="1951" w:type="dxa"/>
          </w:tcPr>
          <w:p w:rsidR="00A00EB5" w:rsidRPr="00A00EB5" w:rsidRDefault="00A00EB5" w:rsidP="006B67E1">
            <w:pPr>
              <w:rPr>
                <w:rFonts w:ascii="Cordia New" w:hAnsi="Cordia New" w:cs="Cordia New"/>
                <w:sz w:val="28"/>
                <w:szCs w:val="28"/>
              </w:rPr>
            </w:pPr>
            <w:r w:rsidRPr="00A00EB5">
              <w:rPr>
                <w:rFonts w:ascii="Cordia New" w:hAnsi="Cordia New" w:cs="Cordia New"/>
                <w:sz w:val="28"/>
                <w:szCs w:val="28"/>
              </w:rPr>
              <w:t>Erythromycin</w:t>
            </w:r>
          </w:p>
        </w:tc>
        <w:tc>
          <w:tcPr>
            <w:tcW w:w="1984" w:type="dxa"/>
          </w:tcPr>
          <w:p w:rsidR="00A00EB5" w:rsidRPr="00A00EB5" w:rsidRDefault="00A00EB5" w:rsidP="006B67E1">
            <w:pPr>
              <w:rPr>
                <w:rFonts w:ascii="Cordia New" w:hAnsi="Cordia New" w:cs="Cordia New"/>
                <w:sz w:val="28"/>
                <w:szCs w:val="28"/>
              </w:rPr>
            </w:pP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Digoxin</w:t>
            </w:r>
            <w:proofErr w:type="spellEnd"/>
          </w:p>
        </w:tc>
        <w:tc>
          <w:tcPr>
            <w:tcW w:w="4678" w:type="dxa"/>
          </w:tcPr>
          <w:p w:rsidR="00A00EB5" w:rsidRPr="00A00EB5" w:rsidRDefault="00A00EB5" w:rsidP="006B67E1">
            <w:pPr>
              <w:rPr>
                <w:rFonts w:ascii="Cordia New" w:hAnsi="Cordia New" w:cs="Cordia New"/>
                <w:sz w:val="28"/>
                <w:szCs w:val="28"/>
              </w:rPr>
            </w:pP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Macrolide</w:t>
            </w:r>
            <w:proofErr w:type="spellEnd"/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antibiotic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ยับยั้งการขับออกผ่าน </w:t>
            </w:r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renal tubular P-glycoprotein 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ของ </w:t>
            </w: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Digoxin</w:t>
            </w:r>
            <w:proofErr w:type="spellEnd"/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ทำให้ระดับ </w:t>
            </w: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Digoxin</w:t>
            </w:r>
            <w:proofErr w:type="spellEnd"/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>ในเลือดสูงขึ้น จนเกิดพิษได้  โดยอันตรกิริยาที่เกิดขึ้นมีผลคงอยู่นานหลายสัปดาห์เมื่อใช้ร่วมกัน</w:t>
            </w:r>
          </w:p>
        </w:tc>
        <w:tc>
          <w:tcPr>
            <w:tcW w:w="4820" w:type="dxa"/>
          </w:tcPr>
          <w:p w:rsidR="00A00EB5" w:rsidRPr="00A00EB5" w:rsidRDefault="00A00EB5" w:rsidP="006B67E1">
            <w:pPr>
              <w:rPr>
                <w:rFonts w:ascii="Cordia New" w:hAnsi="Cordia New" w:cs="Cordia New"/>
                <w:sz w:val="28"/>
                <w:szCs w:val="28"/>
                <w:cs/>
              </w:rPr>
            </w:pP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ติดตามระดับยา </w:t>
            </w: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Digoxin</w:t>
            </w:r>
            <w:proofErr w:type="spellEnd"/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>และอาการของการเกิดพิษ</w:t>
            </w:r>
          </w:p>
          <w:p w:rsidR="00A00EB5" w:rsidRPr="00A00EB5" w:rsidRDefault="00A00EB5" w:rsidP="006B67E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A00EB5" w:rsidRPr="00A00EB5" w:rsidTr="00FE637C">
        <w:tc>
          <w:tcPr>
            <w:tcW w:w="709" w:type="dxa"/>
          </w:tcPr>
          <w:p w:rsidR="00A00EB5" w:rsidRPr="00A00EB5" w:rsidRDefault="00A00EB5" w:rsidP="00A00EB5">
            <w:pPr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 w:rsidRPr="00A00EB5">
              <w:rPr>
                <w:rFonts w:ascii="Cordia New" w:hAnsi="Cordia New" w:cs="Cordia New"/>
                <w:sz w:val="28"/>
                <w:szCs w:val="28"/>
              </w:rPr>
              <w:t>25</w:t>
            </w:r>
          </w:p>
        </w:tc>
        <w:tc>
          <w:tcPr>
            <w:tcW w:w="1951" w:type="dxa"/>
          </w:tcPr>
          <w:p w:rsidR="00A00EB5" w:rsidRPr="00A00EB5" w:rsidRDefault="00A00EB5" w:rsidP="006B67E1">
            <w:pPr>
              <w:rPr>
                <w:rFonts w:ascii="Cordia New" w:hAnsi="Cordia New" w:cs="Cordia New"/>
                <w:sz w:val="28"/>
                <w:szCs w:val="28"/>
              </w:rPr>
            </w:pPr>
            <w:r w:rsidRPr="00A00EB5">
              <w:rPr>
                <w:rFonts w:ascii="Cordia New" w:hAnsi="Cordia New" w:cs="Cordia New"/>
                <w:sz w:val="28"/>
                <w:szCs w:val="28"/>
              </w:rPr>
              <w:t>Erythromycin</w:t>
            </w:r>
          </w:p>
        </w:tc>
        <w:tc>
          <w:tcPr>
            <w:tcW w:w="1984" w:type="dxa"/>
          </w:tcPr>
          <w:p w:rsidR="00A00EB5" w:rsidRPr="00A00EB5" w:rsidRDefault="00A00EB5" w:rsidP="006B67E1">
            <w:pPr>
              <w:rPr>
                <w:rFonts w:ascii="Cordia New" w:hAnsi="Cordia New" w:cs="Cordia New"/>
                <w:sz w:val="28"/>
                <w:szCs w:val="28"/>
              </w:rPr>
            </w:pP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Carbamazepine</w:t>
            </w:r>
            <w:proofErr w:type="spellEnd"/>
          </w:p>
        </w:tc>
        <w:tc>
          <w:tcPr>
            <w:tcW w:w="4678" w:type="dxa"/>
          </w:tcPr>
          <w:p w:rsidR="00A00EB5" w:rsidRPr="00A00EB5" w:rsidRDefault="00A00EB5" w:rsidP="006B67E1">
            <w:pPr>
              <w:rPr>
                <w:rFonts w:ascii="Cordia New" w:hAnsi="Cordia New" w:cs="Cordia New"/>
                <w:sz w:val="28"/>
                <w:szCs w:val="28"/>
                <w:cs/>
              </w:rPr>
            </w:pPr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Erythromycin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>ยับยั้ง</w:t>
            </w:r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hepatic metabolism (CYP3A4) 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>ของ</w:t>
            </w:r>
            <w:r w:rsidR="00B87040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proofErr w:type="spellStart"/>
            <w:r w:rsidR="00B87040">
              <w:rPr>
                <w:rFonts w:ascii="Cordia New" w:hAnsi="Cordia New" w:cs="Cordia New"/>
                <w:sz w:val="28"/>
                <w:szCs w:val="28"/>
              </w:rPr>
              <w:t>Carbamazepine</w:t>
            </w:r>
            <w:proofErr w:type="spellEnd"/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มีผลลดการขับออกของ </w:t>
            </w: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Carbamazepine</w:t>
            </w:r>
            <w:proofErr w:type="spellEnd"/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>ทำให้เกิดพิษได้</w:t>
            </w:r>
          </w:p>
          <w:p w:rsidR="00A00EB5" w:rsidRPr="00A00EB5" w:rsidRDefault="00A00EB5" w:rsidP="006B67E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4820" w:type="dxa"/>
          </w:tcPr>
          <w:p w:rsidR="00A00EB5" w:rsidRPr="00A00EB5" w:rsidRDefault="00A00EB5" w:rsidP="006B67E1">
            <w:pPr>
              <w:rPr>
                <w:rFonts w:ascii="Cordia New" w:hAnsi="Cordia New" w:cs="Cordia New"/>
                <w:sz w:val="28"/>
                <w:szCs w:val="28"/>
                <w:cs/>
              </w:rPr>
            </w:pP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หลีกเลี่ยงการใช้ร่วมกัน </w:t>
            </w:r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ถ้าจำเป็นต้องใช้ร่วมกันควรติดตามระดับ </w:t>
            </w: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Carbamazepine</w:t>
            </w:r>
            <w:proofErr w:type="spellEnd"/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 และสังเกตอาการทางคลินิกของผู้ป่วยอย่างใกล้ชิด หรือหยุดยาทั้งสอง หรือลดขนาดยา </w:t>
            </w: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Carbamazepine</w:t>
            </w:r>
            <w:proofErr w:type="spellEnd"/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หรือเลือกใช้ </w:t>
            </w: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Macrolide</w:t>
            </w:r>
            <w:proofErr w:type="spellEnd"/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antibiotic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ตัวอื่น เช่น </w:t>
            </w:r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proofErr w:type="spellStart"/>
            <w:r w:rsidR="00B87040">
              <w:rPr>
                <w:rFonts w:ascii="Cordia New" w:hAnsi="Cordia New" w:cs="Cordia New"/>
                <w:sz w:val="28"/>
                <w:szCs w:val="28"/>
              </w:rPr>
              <w:t>A</w:t>
            </w:r>
            <w:r w:rsidRPr="00A00EB5">
              <w:rPr>
                <w:rFonts w:ascii="Cordia New" w:hAnsi="Cordia New" w:cs="Cordia New"/>
                <w:sz w:val="28"/>
                <w:szCs w:val="28"/>
              </w:rPr>
              <w:t>zithromycin</w:t>
            </w:r>
            <w:proofErr w:type="spellEnd"/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หรือ </w:t>
            </w:r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antibiotic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>กลุ่มอื่นที่ไม่เกิดอันตรกิริยา</w:t>
            </w:r>
          </w:p>
        </w:tc>
      </w:tr>
      <w:tr w:rsidR="00A00EB5" w:rsidRPr="00A00EB5" w:rsidTr="00FE637C">
        <w:tc>
          <w:tcPr>
            <w:tcW w:w="709" w:type="dxa"/>
          </w:tcPr>
          <w:p w:rsidR="00A00EB5" w:rsidRPr="00A00EB5" w:rsidRDefault="00A00EB5" w:rsidP="00A00EB5">
            <w:pPr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 w:rsidRPr="00A00EB5">
              <w:rPr>
                <w:rFonts w:ascii="Cordia New" w:hAnsi="Cordia New" w:cs="Cordia New"/>
                <w:sz w:val="28"/>
                <w:szCs w:val="28"/>
              </w:rPr>
              <w:t>26</w:t>
            </w:r>
          </w:p>
        </w:tc>
        <w:tc>
          <w:tcPr>
            <w:tcW w:w="1951" w:type="dxa"/>
          </w:tcPr>
          <w:p w:rsidR="00A00EB5" w:rsidRPr="00A00EB5" w:rsidRDefault="00A00EB5" w:rsidP="006B67E1">
            <w:pPr>
              <w:rPr>
                <w:rFonts w:ascii="Cordia New" w:hAnsi="Cordia New" w:cs="Cordia New"/>
                <w:sz w:val="28"/>
                <w:szCs w:val="28"/>
              </w:rPr>
            </w:pPr>
            <w:r w:rsidRPr="00A00EB5">
              <w:rPr>
                <w:rFonts w:ascii="Cordia New" w:hAnsi="Cordia New" w:cs="Cordia New"/>
                <w:sz w:val="28"/>
                <w:szCs w:val="28"/>
              </w:rPr>
              <w:t>Erythromycin</w:t>
            </w:r>
          </w:p>
        </w:tc>
        <w:tc>
          <w:tcPr>
            <w:tcW w:w="1984" w:type="dxa"/>
          </w:tcPr>
          <w:p w:rsidR="00A00EB5" w:rsidRPr="00A00EB5" w:rsidRDefault="00A00EB5" w:rsidP="006B67E1">
            <w:pPr>
              <w:rPr>
                <w:rFonts w:ascii="Cordia New" w:hAnsi="Cordia New" w:cs="Cordia New"/>
                <w:sz w:val="28"/>
                <w:szCs w:val="28"/>
              </w:rPr>
            </w:pP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Colchicine</w:t>
            </w:r>
            <w:proofErr w:type="spellEnd"/>
          </w:p>
        </w:tc>
        <w:tc>
          <w:tcPr>
            <w:tcW w:w="4678" w:type="dxa"/>
          </w:tcPr>
          <w:p w:rsidR="00A00EB5" w:rsidRPr="00A00EB5" w:rsidRDefault="00A00EB5" w:rsidP="00B87040">
            <w:pPr>
              <w:rPr>
                <w:rFonts w:ascii="Cordia New" w:hAnsi="Cordia New" w:cs="Cordia New"/>
                <w:sz w:val="28"/>
                <w:szCs w:val="28"/>
              </w:rPr>
            </w:pPr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Erythromycin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ยับยั้งการ </w:t>
            </w:r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metabolism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ของ </w:t>
            </w: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Colchicine</w:t>
            </w:r>
            <w:proofErr w:type="spellEnd"/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r w:rsidR="00B87040">
              <w:rPr>
                <w:rFonts w:ascii="Cordia New" w:hAnsi="Cordia New" w:cs="Cordia New" w:hint="cs"/>
                <w:sz w:val="28"/>
                <w:szCs w:val="28"/>
                <w:cs/>
              </w:rPr>
              <w:t xml:space="preserve">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>มีผลเพิ่มระดับ</w:t>
            </w:r>
            <w:r w:rsidR="00B87040">
              <w:rPr>
                <w:rFonts w:ascii="Cordia New" w:hAnsi="Cordia New" w:cs="Cordia New" w:hint="cs"/>
                <w:sz w:val="28"/>
                <w:szCs w:val="28"/>
                <w:cs/>
              </w:rPr>
              <w:t xml:space="preserve"> </w:t>
            </w:r>
            <w:proofErr w:type="spellStart"/>
            <w:r w:rsidR="00B87040">
              <w:rPr>
                <w:rFonts w:ascii="Cordia New" w:hAnsi="Cordia New" w:cs="Cordia New"/>
                <w:sz w:val="28"/>
                <w:szCs w:val="28"/>
              </w:rPr>
              <w:t>Colchicine</w:t>
            </w:r>
            <w:proofErr w:type="spellEnd"/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ในเลือด จนเกิดพิษได้ </w:t>
            </w:r>
          </w:p>
        </w:tc>
        <w:tc>
          <w:tcPr>
            <w:tcW w:w="4820" w:type="dxa"/>
          </w:tcPr>
          <w:p w:rsidR="00A00EB5" w:rsidRPr="00A00EB5" w:rsidRDefault="00A00EB5" w:rsidP="006B67E1">
            <w:pPr>
              <w:rPr>
                <w:rFonts w:ascii="Cordia New" w:hAnsi="Cordia New" w:cs="Cordia New"/>
                <w:sz w:val="28"/>
                <w:szCs w:val="28"/>
                <w:cs/>
              </w:rPr>
            </w:pP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>หลีกเลี่ยงการใช้ร่วมกัน  หรือใช้การรักษาทางเลือกอื่นแทน</w:t>
            </w:r>
          </w:p>
        </w:tc>
      </w:tr>
      <w:tr w:rsidR="00A00EB5" w:rsidRPr="00A00EB5" w:rsidTr="00FE637C">
        <w:tc>
          <w:tcPr>
            <w:tcW w:w="709" w:type="dxa"/>
          </w:tcPr>
          <w:p w:rsidR="00A00EB5" w:rsidRPr="00A00EB5" w:rsidRDefault="00A00EB5" w:rsidP="00A00EB5">
            <w:pPr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 w:rsidRPr="00A00EB5">
              <w:rPr>
                <w:rFonts w:ascii="Cordia New" w:hAnsi="Cordia New" w:cs="Cordia New"/>
                <w:sz w:val="28"/>
                <w:szCs w:val="28"/>
              </w:rPr>
              <w:lastRenderedPageBreak/>
              <w:t>27</w:t>
            </w:r>
          </w:p>
        </w:tc>
        <w:tc>
          <w:tcPr>
            <w:tcW w:w="1951" w:type="dxa"/>
          </w:tcPr>
          <w:p w:rsidR="00A00EB5" w:rsidRPr="00A00EB5" w:rsidRDefault="00A00EB5" w:rsidP="006B67E1">
            <w:pPr>
              <w:rPr>
                <w:rFonts w:ascii="Cordia New" w:hAnsi="Cordia New" w:cs="Cordia New"/>
                <w:sz w:val="28"/>
                <w:szCs w:val="28"/>
              </w:rPr>
            </w:pPr>
            <w:r w:rsidRPr="00A00EB5">
              <w:rPr>
                <w:rFonts w:ascii="Cordia New" w:hAnsi="Cordia New" w:cs="Cordia New"/>
                <w:sz w:val="28"/>
                <w:szCs w:val="28"/>
              </w:rPr>
              <w:t>Erythromycin</w:t>
            </w:r>
          </w:p>
        </w:tc>
        <w:tc>
          <w:tcPr>
            <w:tcW w:w="1984" w:type="dxa"/>
          </w:tcPr>
          <w:p w:rsidR="00A00EB5" w:rsidRPr="00A00EB5" w:rsidRDefault="00A00EB5" w:rsidP="006B67E1">
            <w:pPr>
              <w:rPr>
                <w:rFonts w:ascii="Cordia New" w:hAnsi="Cordia New" w:cs="Cordia New"/>
                <w:sz w:val="28"/>
                <w:szCs w:val="28"/>
              </w:rPr>
            </w:pPr>
            <w:r w:rsidRPr="00A00EB5">
              <w:rPr>
                <w:rFonts w:ascii="Cordia New" w:hAnsi="Cordia New" w:cs="Cordia New"/>
                <w:sz w:val="28"/>
                <w:szCs w:val="28"/>
              </w:rPr>
              <w:t>Ergotamine</w:t>
            </w:r>
          </w:p>
        </w:tc>
        <w:tc>
          <w:tcPr>
            <w:tcW w:w="4678" w:type="dxa"/>
          </w:tcPr>
          <w:p w:rsidR="00A00EB5" w:rsidRPr="00A00EB5" w:rsidRDefault="00A00EB5" w:rsidP="006B67E1">
            <w:pPr>
              <w:rPr>
                <w:rFonts w:ascii="Cordia New" w:hAnsi="Cordia New" w:cs="Cordia New"/>
                <w:sz w:val="28"/>
                <w:szCs w:val="28"/>
                <w:cs/>
              </w:rPr>
            </w:pP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Macrolide</w:t>
            </w:r>
            <w:proofErr w:type="spellEnd"/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antibiotic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 รบกวน </w:t>
            </w:r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hepatic metabolism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ของ  </w:t>
            </w:r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Ergotamine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  ทำให้เกิด  </w:t>
            </w:r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Acute </w:t>
            </w: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ergotism</w:t>
            </w:r>
            <w:proofErr w:type="spellEnd"/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>ที่มีอาการ</w:t>
            </w:r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peripheral ischemia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>ได้</w:t>
            </w:r>
          </w:p>
        </w:tc>
        <w:tc>
          <w:tcPr>
            <w:tcW w:w="4820" w:type="dxa"/>
          </w:tcPr>
          <w:p w:rsidR="00A00EB5" w:rsidRPr="00A00EB5" w:rsidRDefault="00A00EB5" w:rsidP="006B67E1">
            <w:pPr>
              <w:rPr>
                <w:rFonts w:ascii="Cordia New" w:hAnsi="Cordia New" w:cs="Cordia New"/>
                <w:sz w:val="28"/>
                <w:szCs w:val="28"/>
              </w:rPr>
            </w:pP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ติดตามและให้คำแนะนำอาการ  </w:t>
            </w: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ergotism</w:t>
            </w:r>
            <w:proofErr w:type="spellEnd"/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 แก่ผู้ป่วย</w:t>
            </w:r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และเตรียมการลดขนาด </w:t>
            </w:r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Ergot  </w:t>
            </w:r>
          </w:p>
          <w:p w:rsidR="00A00EB5" w:rsidRPr="00A00EB5" w:rsidRDefault="00A00EB5" w:rsidP="00B87040">
            <w:pPr>
              <w:rPr>
                <w:rFonts w:ascii="Cordia New" w:hAnsi="Cordia New" w:cs="Cordia New"/>
                <w:sz w:val="28"/>
                <w:szCs w:val="28"/>
              </w:rPr>
            </w:pPr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Sodium </w:t>
            </w: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nitroprusside</w:t>
            </w:r>
            <w:proofErr w:type="spellEnd"/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มีประโยชน์ในการลด </w:t>
            </w: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M</w:t>
            </w:r>
            <w:r w:rsidR="00B87040">
              <w:rPr>
                <w:rFonts w:ascii="Cordia New" w:hAnsi="Cordia New" w:cs="Cordia New"/>
                <w:sz w:val="28"/>
                <w:szCs w:val="28"/>
              </w:rPr>
              <w:t>acrolide</w:t>
            </w:r>
            <w:proofErr w:type="spellEnd"/>
            <w:r w:rsidR="00B87040">
              <w:rPr>
                <w:rFonts w:ascii="Cordia New" w:hAnsi="Cordia New" w:cs="Cordia New"/>
                <w:sz w:val="28"/>
                <w:szCs w:val="28"/>
              </w:rPr>
              <w:t>-Ergot</w:t>
            </w:r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-induced vasospasm </w:t>
            </w:r>
          </w:p>
        </w:tc>
      </w:tr>
      <w:tr w:rsidR="00A00EB5" w:rsidRPr="00A00EB5" w:rsidTr="00FE637C">
        <w:tc>
          <w:tcPr>
            <w:tcW w:w="709" w:type="dxa"/>
          </w:tcPr>
          <w:p w:rsidR="00A00EB5" w:rsidRPr="00A00EB5" w:rsidRDefault="00A00EB5" w:rsidP="00A00EB5">
            <w:pPr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 w:rsidRPr="00A00EB5">
              <w:rPr>
                <w:rFonts w:ascii="Cordia New" w:hAnsi="Cordia New" w:cs="Cordia New"/>
                <w:sz w:val="28"/>
                <w:szCs w:val="28"/>
              </w:rPr>
              <w:t>28</w:t>
            </w:r>
          </w:p>
        </w:tc>
        <w:tc>
          <w:tcPr>
            <w:tcW w:w="1951" w:type="dxa"/>
          </w:tcPr>
          <w:p w:rsidR="00A00EB5" w:rsidRPr="00A00EB5" w:rsidRDefault="00A00EB5" w:rsidP="006B67E1">
            <w:pPr>
              <w:rPr>
                <w:rFonts w:ascii="Cordia New" w:hAnsi="Cordia New" w:cs="Cordia New"/>
                <w:sz w:val="28"/>
                <w:szCs w:val="28"/>
              </w:rPr>
            </w:pP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Ketoconazole</w:t>
            </w:r>
            <w:proofErr w:type="spellEnd"/>
          </w:p>
        </w:tc>
        <w:tc>
          <w:tcPr>
            <w:tcW w:w="1984" w:type="dxa"/>
          </w:tcPr>
          <w:p w:rsidR="00A00EB5" w:rsidRPr="00A00EB5" w:rsidRDefault="00A00EB5" w:rsidP="006B67E1">
            <w:pPr>
              <w:rPr>
                <w:rFonts w:ascii="Cordia New" w:hAnsi="Cordia New" w:cs="Cordia New"/>
                <w:sz w:val="28"/>
                <w:szCs w:val="28"/>
              </w:rPr>
            </w:pPr>
            <w:r w:rsidRPr="00A00EB5">
              <w:rPr>
                <w:rFonts w:ascii="Cordia New" w:hAnsi="Cordia New" w:cs="Cordia New"/>
                <w:sz w:val="28"/>
                <w:szCs w:val="28"/>
              </w:rPr>
              <w:t>Ranitidine</w:t>
            </w:r>
          </w:p>
        </w:tc>
        <w:tc>
          <w:tcPr>
            <w:tcW w:w="4678" w:type="dxa"/>
          </w:tcPr>
          <w:p w:rsidR="00A00EB5" w:rsidRPr="00A00EB5" w:rsidRDefault="00A00EB5" w:rsidP="006B67E1">
            <w:pPr>
              <w:rPr>
                <w:rFonts w:ascii="Cordia New" w:hAnsi="Cordia New" w:cs="Cordia New"/>
                <w:sz w:val="28"/>
                <w:szCs w:val="28"/>
              </w:rPr>
            </w:pPr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Ranitidine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มีผลลด </w:t>
            </w: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A</w:t>
            </w:r>
            <w:r w:rsidR="00B87040">
              <w:rPr>
                <w:rFonts w:ascii="Cordia New" w:hAnsi="Cordia New" w:cs="Cordia New"/>
                <w:sz w:val="28"/>
                <w:szCs w:val="28"/>
              </w:rPr>
              <w:t>zole</w:t>
            </w:r>
            <w:proofErr w:type="spellEnd"/>
            <w:r w:rsidR="00B87040">
              <w:rPr>
                <w:rFonts w:ascii="Cordia New" w:hAnsi="Cordia New" w:cs="Cordia New"/>
                <w:sz w:val="28"/>
                <w:szCs w:val="28"/>
              </w:rPr>
              <w:t xml:space="preserve"> Antifungal</w:t>
            </w:r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r w:rsidR="00B87040">
              <w:rPr>
                <w:rFonts w:ascii="Cordia New" w:hAnsi="Cordia New" w:cs="Cordia New"/>
                <w:sz w:val="28"/>
                <w:szCs w:val="28"/>
              </w:rPr>
              <w:t>agent</w:t>
            </w:r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bioavailability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โดยลดการแตกตัวของเม็ดยาในสภาวะที่ </w:t>
            </w:r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gastric pH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สูงขึ้น </w:t>
            </w:r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r w:rsidR="00B87040">
              <w:rPr>
                <w:rFonts w:ascii="Cordia New" w:hAnsi="Cordia New" w:cs="Cordia New"/>
                <w:sz w:val="28"/>
                <w:szCs w:val="28"/>
                <w:cs/>
              </w:rPr>
              <w:t>ทำให้ฤทธิ์</w:t>
            </w:r>
            <w:r w:rsidR="00B87040">
              <w:rPr>
                <w:rFonts w:ascii="Cordia New" w:hAnsi="Cordia New" w:cs="Cordia New" w:hint="cs"/>
                <w:sz w:val="28"/>
                <w:szCs w:val="28"/>
                <w:cs/>
              </w:rPr>
              <w:t xml:space="preserve">ของ </w:t>
            </w: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Ketoconazole</w:t>
            </w:r>
            <w:proofErr w:type="spellEnd"/>
            <w:r w:rsidR="00B87040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>อ่อนลง</w:t>
            </w:r>
          </w:p>
        </w:tc>
        <w:tc>
          <w:tcPr>
            <w:tcW w:w="4820" w:type="dxa"/>
          </w:tcPr>
          <w:p w:rsidR="00A00EB5" w:rsidRPr="00A00EB5" w:rsidRDefault="00A00EB5" w:rsidP="006B67E1">
            <w:pPr>
              <w:rPr>
                <w:rFonts w:ascii="Cordia New" w:hAnsi="Cordia New" w:cs="Cordia New"/>
                <w:sz w:val="28"/>
                <w:szCs w:val="28"/>
              </w:rPr>
            </w:pP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พิจารณาหยุดยาตัวใดตัวหนึ่ง ถ้า </w:t>
            </w: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Ketoconazole</w:t>
            </w:r>
            <w:proofErr w:type="spellEnd"/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จำเป็นต้องใช้ ควรให้ </w:t>
            </w: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glutamic</w:t>
            </w:r>
            <w:proofErr w:type="spellEnd"/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acid hydrochloride 680 mg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ก่อนให้ </w:t>
            </w: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Ketoconazole</w:t>
            </w:r>
            <w:proofErr w:type="spellEnd"/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15 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>นาที</w:t>
            </w:r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</w:p>
        </w:tc>
      </w:tr>
      <w:tr w:rsidR="00A00EB5" w:rsidRPr="00A00EB5" w:rsidTr="00FE637C">
        <w:tc>
          <w:tcPr>
            <w:tcW w:w="709" w:type="dxa"/>
          </w:tcPr>
          <w:p w:rsidR="00A00EB5" w:rsidRPr="00A00EB5" w:rsidRDefault="00A00EB5" w:rsidP="00A00EB5">
            <w:pPr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 w:rsidRPr="00A00EB5">
              <w:rPr>
                <w:rFonts w:ascii="Cordia New" w:hAnsi="Cordia New" w:cs="Cordia New"/>
                <w:sz w:val="28"/>
                <w:szCs w:val="28"/>
              </w:rPr>
              <w:t>29</w:t>
            </w:r>
          </w:p>
        </w:tc>
        <w:tc>
          <w:tcPr>
            <w:tcW w:w="1951" w:type="dxa"/>
          </w:tcPr>
          <w:p w:rsidR="00A00EB5" w:rsidRPr="00A00EB5" w:rsidRDefault="00A00EB5" w:rsidP="006B67E1">
            <w:pPr>
              <w:rPr>
                <w:rFonts w:ascii="Cordia New" w:hAnsi="Cordia New" w:cs="Cordia New"/>
                <w:sz w:val="28"/>
                <w:szCs w:val="28"/>
              </w:rPr>
            </w:pP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Simvastatin</w:t>
            </w:r>
            <w:proofErr w:type="spellEnd"/>
          </w:p>
        </w:tc>
        <w:tc>
          <w:tcPr>
            <w:tcW w:w="1984" w:type="dxa"/>
          </w:tcPr>
          <w:p w:rsidR="00A00EB5" w:rsidRPr="00A00EB5" w:rsidRDefault="00A00EB5" w:rsidP="006B67E1">
            <w:pPr>
              <w:rPr>
                <w:rFonts w:ascii="Cordia New" w:hAnsi="Cordia New" w:cs="Cordia New"/>
                <w:sz w:val="28"/>
                <w:szCs w:val="28"/>
              </w:rPr>
            </w:pP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Phenytoin</w:t>
            </w:r>
            <w:proofErr w:type="spellEnd"/>
          </w:p>
        </w:tc>
        <w:tc>
          <w:tcPr>
            <w:tcW w:w="4678" w:type="dxa"/>
          </w:tcPr>
          <w:p w:rsidR="00A00EB5" w:rsidRPr="00A00EB5" w:rsidRDefault="00A00EB5" w:rsidP="00B87040">
            <w:pPr>
              <w:rPr>
                <w:rFonts w:ascii="Cordia New" w:hAnsi="Cordia New" w:cs="Cordia New"/>
                <w:sz w:val="28"/>
                <w:szCs w:val="28"/>
              </w:rPr>
            </w:pP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Phenytoin</w:t>
            </w:r>
            <w:proofErr w:type="spellEnd"/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เพิ่มการ </w:t>
            </w:r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metabolism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ของ </w:t>
            </w:r>
            <w:r w:rsidRPr="00A00EB5">
              <w:rPr>
                <w:rFonts w:ascii="Cordia New" w:hAnsi="Cordia New" w:cs="Cordia New"/>
                <w:sz w:val="28"/>
                <w:szCs w:val="28"/>
              </w:rPr>
              <w:t>HMG-</w:t>
            </w: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CoA</w:t>
            </w:r>
            <w:proofErr w:type="spellEnd"/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R</w:t>
            </w:r>
            <w:r w:rsidR="00B87040">
              <w:rPr>
                <w:rFonts w:ascii="Cordia New" w:hAnsi="Cordia New" w:cs="Cordia New"/>
                <w:sz w:val="28"/>
                <w:szCs w:val="28"/>
              </w:rPr>
              <w:t>eductase</w:t>
            </w:r>
            <w:proofErr w:type="spellEnd"/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I</w:t>
            </w:r>
            <w:r w:rsidR="00B87040">
              <w:rPr>
                <w:rFonts w:ascii="Cordia New" w:hAnsi="Cordia New" w:cs="Cordia New"/>
                <w:sz w:val="28"/>
                <w:szCs w:val="28"/>
              </w:rPr>
              <w:t>nhibitors</w:t>
            </w:r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มีผลให้ระดับ </w:t>
            </w: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Simvastatin</w:t>
            </w:r>
            <w:proofErr w:type="spellEnd"/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ใน </w:t>
            </w:r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Plasma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>ลดลง ทำให้ผลการรักษาลดลง</w:t>
            </w:r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 (</w:t>
            </w: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eg</w:t>
            </w:r>
            <w:proofErr w:type="spellEnd"/>
            <w:r w:rsidRPr="00A00EB5">
              <w:rPr>
                <w:rFonts w:ascii="Cordia New" w:hAnsi="Cordia New" w:cs="Cordia New"/>
                <w:sz w:val="28"/>
                <w:szCs w:val="28"/>
              </w:rPr>
              <w:t>, hypercholesterolemia)</w:t>
            </w:r>
          </w:p>
        </w:tc>
        <w:tc>
          <w:tcPr>
            <w:tcW w:w="4820" w:type="dxa"/>
          </w:tcPr>
          <w:p w:rsidR="00A00EB5" w:rsidRPr="00A00EB5" w:rsidRDefault="00A00EB5" w:rsidP="006B67E1">
            <w:pPr>
              <w:rPr>
                <w:rFonts w:ascii="Cordia New" w:hAnsi="Cordia New" w:cs="Cordia New"/>
                <w:sz w:val="28"/>
                <w:szCs w:val="28"/>
                <w:cs/>
              </w:rPr>
            </w:pP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>ติดตามการตอบสนองทาง</w:t>
            </w: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>คลีนิก</w:t>
            </w:r>
            <w:proofErr w:type="spellEnd"/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ของผู้ป่วย  ถ้าเกิดอันตรกิริยา อาจต้องเปลี่ยนการรักษาอื่น  หรือเลือกใช้ </w:t>
            </w: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Pravastatin</w:t>
            </w:r>
            <w:proofErr w:type="spellEnd"/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>ที่เกิดอันตรกิริยาน้อยกว่า</w:t>
            </w:r>
          </w:p>
          <w:p w:rsidR="00A00EB5" w:rsidRPr="00A00EB5" w:rsidRDefault="00A00EB5" w:rsidP="006B67E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A00EB5" w:rsidRPr="00A00EB5" w:rsidTr="00FE637C">
        <w:tc>
          <w:tcPr>
            <w:tcW w:w="709" w:type="dxa"/>
          </w:tcPr>
          <w:p w:rsidR="00A00EB5" w:rsidRPr="00A00EB5" w:rsidRDefault="00A00EB5" w:rsidP="00A00EB5">
            <w:pPr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 w:rsidRPr="00A00EB5">
              <w:rPr>
                <w:rFonts w:ascii="Cordia New" w:hAnsi="Cordia New" w:cs="Cordia New"/>
                <w:sz w:val="28"/>
                <w:szCs w:val="28"/>
              </w:rPr>
              <w:t>30</w:t>
            </w:r>
          </w:p>
        </w:tc>
        <w:tc>
          <w:tcPr>
            <w:tcW w:w="1951" w:type="dxa"/>
          </w:tcPr>
          <w:p w:rsidR="00A00EB5" w:rsidRPr="00A00EB5" w:rsidRDefault="00A00EB5" w:rsidP="006B67E1">
            <w:pPr>
              <w:rPr>
                <w:rFonts w:ascii="Cordia New" w:hAnsi="Cordia New" w:cs="Cordia New"/>
                <w:sz w:val="28"/>
                <w:szCs w:val="28"/>
              </w:rPr>
            </w:pP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Simvastatin</w:t>
            </w:r>
            <w:proofErr w:type="spellEnd"/>
          </w:p>
        </w:tc>
        <w:tc>
          <w:tcPr>
            <w:tcW w:w="1984" w:type="dxa"/>
          </w:tcPr>
          <w:p w:rsidR="00A00EB5" w:rsidRPr="00A00EB5" w:rsidRDefault="00A00EB5" w:rsidP="006B67E1">
            <w:pPr>
              <w:rPr>
                <w:rFonts w:ascii="Cordia New" w:hAnsi="Cordia New" w:cs="Cordia New"/>
                <w:sz w:val="28"/>
                <w:szCs w:val="28"/>
              </w:rPr>
            </w:pP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Gemfibrozil</w:t>
            </w:r>
            <w:proofErr w:type="spellEnd"/>
          </w:p>
        </w:tc>
        <w:tc>
          <w:tcPr>
            <w:tcW w:w="4678" w:type="dxa"/>
          </w:tcPr>
          <w:p w:rsidR="00A00EB5" w:rsidRPr="00A00EB5" w:rsidRDefault="00A00EB5" w:rsidP="006B67E1">
            <w:pPr>
              <w:rPr>
                <w:rFonts w:ascii="Cordia New" w:hAnsi="Cordia New" w:cs="Cordia New"/>
                <w:sz w:val="28"/>
                <w:szCs w:val="28"/>
              </w:rPr>
            </w:pP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เมื่อได้ร่วมกันทำให้เกิด  </w:t>
            </w:r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Severe </w:t>
            </w: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myopathy</w:t>
            </w:r>
            <w:proofErr w:type="spellEnd"/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 xml:space="preserve">หรือ </w:t>
            </w:r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rhabdomyolysis</w:t>
            </w:r>
            <w:proofErr w:type="spellEnd"/>
          </w:p>
        </w:tc>
        <w:tc>
          <w:tcPr>
            <w:tcW w:w="4820" w:type="dxa"/>
          </w:tcPr>
          <w:p w:rsidR="00A00EB5" w:rsidRPr="00A00EB5" w:rsidRDefault="00A00EB5" w:rsidP="006B67E1">
            <w:pPr>
              <w:rPr>
                <w:rFonts w:ascii="Cordia New" w:hAnsi="Cordia New" w:cs="Cordia New"/>
                <w:sz w:val="28"/>
                <w:szCs w:val="28"/>
                <w:cs/>
              </w:rPr>
            </w:pP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>ถ้าไม่สามารถหลีกเลี่ยงการใช้ร่วมกันได้ ควรใช้ด้วยความระมัดระวัง และติดตาม</w:t>
            </w:r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creatine</w:t>
            </w:r>
            <w:proofErr w:type="spellEnd"/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proofErr w:type="spellStart"/>
            <w:r w:rsidRPr="00A00EB5">
              <w:rPr>
                <w:rFonts w:ascii="Cordia New" w:hAnsi="Cordia New" w:cs="Cordia New"/>
                <w:sz w:val="28"/>
                <w:szCs w:val="28"/>
              </w:rPr>
              <w:t>kinase</w:t>
            </w:r>
            <w:proofErr w:type="spellEnd"/>
            <w:r w:rsidRPr="00A00EB5">
              <w:rPr>
                <w:rFonts w:ascii="Cordia New" w:hAnsi="Cordia New" w:cs="Cordia New"/>
                <w:sz w:val="28"/>
                <w:szCs w:val="28"/>
              </w:rPr>
              <w:t xml:space="preserve"> (CK)  </w:t>
            </w:r>
            <w:r w:rsidRPr="00A00EB5">
              <w:rPr>
                <w:rFonts w:ascii="Cordia New" w:hAnsi="Cordia New" w:cs="Cordia New"/>
                <w:sz w:val="28"/>
                <w:szCs w:val="28"/>
                <w:cs/>
              </w:rPr>
              <w:t>อย่างใกล้ชิด</w:t>
            </w:r>
          </w:p>
        </w:tc>
      </w:tr>
    </w:tbl>
    <w:p w:rsidR="00204AE7" w:rsidRPr="00204AE7" w:rsidRDefault="00204AE7" w:rsidP="00B87040">
      <w:pPr>
        <w:rPr>
          <w:rFonts w:ascii="Angsana New" w:hAnsi="Angsana New"/>
          <w:b/>
          <w:bCs/>
          <w:sz w:val="32"/>
          <w:szCs w:val="32"/>
        </w:rPr>
      </w:pPr>
    </w:p>
    <w:sectPr w:rsidR="00204AE7" w:rsidRPr="00204AE7" w:rsidSect="00A00EB5">
      <w:pgSz w:w="16838" w:h="11906" w:orient="landscape"/>
      <w:pgMar w:top="1418" w:right="1418" w:bottom="198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-JS Macha"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43C6"/>
    <w:multiLevelType w:val="hybridMultilevel"/>
    <w:tmpl w:val="F75C1AC6"/>
    <w:lvl w:ilvl="0" w:tplc="5810EA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182E4A"/>
    <w:multiLevelType w:val="hybridMultilevel"/>
    <w:tmpl w:val="C36217E4"/>
    <w:lvl w:ilvl="0" w:tplc="5810EA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DE7311"/>
    <w:multiLevelType w:val="singleLevel"/>
    <w:tmpl w:val="60E234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275E729C"/>
    <w:multiLevelType w:val="singleLevel"/>
    <w:tmpl w:val="163097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2D560680"/>
    <w:multiLevelType w:val="hybridMultilevel"/>
    <w:tmpl w:val="C36EE2BA"/>
    <w:lvl w:ilvl="0" w:tplc="B7BE7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766D46"/>
    <w:multiLevelType w:val="hybridMultilevel"/>
    <w:tmpl w:val="73F29654"/>
    <w:lvl w:ilvl="0" w:tplc="5810EAE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331AC1"/>
    <w:multiLevelType w:val="hybridMultilevel"/>
    <w:tmpl w:val="2E2E074A"/>
    <w:lvl w:ilvl="0" w:tplc="4FEC75F2">
      <w:start w:val="1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41632A0B"/>
    <w:multiLevelType w:val="hybridMultilevel"/>
    <w:tmpl w:val="D654D7A0"/>
    <w:lvl w:ilvl="0" w:tplc="5810EAE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5D541A"/>
    <w:multiLevelType w:val="hybridMultilevel"/>
    <w:tmpl w:val="DD2C908A"/>
    <w:lvl w:ilvl="0" w:tplc="5810EA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6911EA"/>
    <w:multiLevelType w:val="hybridMultilevel"/>
    <w:tmpl w:val="DB6ECC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642FF1"/>
    <w:multiLevelType w:val="hybridMultilevel"/>
    <w:tmpl w:val="2F52DF82"/>
    <w:lvl w:ilvl="0" w:tplc="5810EAE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296435"/>
    <w:multiLevelType w:val="hybridMultilevel"/>
    <w:tmpl w:val="24CA9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BE2247"/>
    <w:multiLevelType w:val="hybridMultilevel"/>
    <w:tmpl w:val="4D284F90"/>
    <w:lvl w:ilvl="0" w:tplc="5810EAE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11"/>
  </w:num>
  <w:num w:numId="8">
    <w:abstractNumId w:val="1"/>
  </w:num>
  <w:num w:numId="9">
    <w:abstractNumId w:val="0"/>
  </w:num>
  <w:num w:numId="10">
    <w:abstractNumId w:val="8"/>
  </w:num>
  <w:num w:numId="11">
    <w:abstractNumId w:val="12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>
    <w:applyBreakingRules/>
  </w:compat>
  <w:rsids>
    <w:rsidRoot w:val="007A6263"/>
    <w:rsid w:val="00003ECC"/>
    <w:rsid w:val="00051584"/>
    <w:rsid w:val="000B67F3"/>
    <w:rsid w:val="000D7CCD"/>
    <w:rsid w:val="000F46B8"/>
    <w:rsid w:val="00154DC8"/>
    <w:rsid w:val="00171EF8"/>
    <w:rsid w:val="00203D9D"/>
    <w:rsid w:val="002047EA"/>
    <w:rsid w:val="00204AE7"/>
    <w:rsid w:val="00221B49"/>
    <w:rsid w:val="002557AF"/>
    <w:rsid w:val="002604A2"/>
    <w:rsid w:val="00262EF4"/>
    <w:rsid w:val="002A48B6"/>
    <w:rsid w:val="00300009"/>
    <w:rsid w:val="00323963"/>
    <w:rsid w:val="00351AA2"/>
    <w:rsid w:val="003A0C01"/>
    <w:rsid w:val="003A7C8B"/>
    <w:rsid w:val="003E60C4"/>
    <w:rsid w:val="00401C35"/>
    <w:rsid w:val="00444B7C"/>
    <w:rsid w:val="00473074"/>
    <w:rsid w:val="004820B9"/>
    <w:rsid w:val="004F15AD"/>
    <w:rsid w:val="005364AC"/>
    <w:rsid w:val="005475B9"/>
    <w:rsid w:val="005A5F49"/>
    <w:rsid w:val="005F190A"/>
    <w:rsid w:val="00663FBD"/>
    <w:rsid w:val="006754D7"/>
    <w:rsid w:val="006B67E1"/>
    <w:rsid w:val="006E4720"/>
    <w:rsid w:val="00774EED"/>
    <w:rsid w:val="0079221D"/>
    <w:rsid w:val="007A6263"/>
    <w:rsid w:val="007B3666"/>
    <w:rsid w:val="007F3ABC"/>
    <w:rsid w:val="007F7E04"/>
    <w:rsid w:val="00875517"/>
    <w:rsid w:val="008F0124"/>
    <w:rsid w:val="00922596"/>
    <w:rsid w:val="0093557D"/>
    <w:rsid w:val="00942690"/>
    <w:rsid w:val="009618EF"/>
    <w:rsid w:val="00992656"/>
    <w:rsid w:val="00A00EB5"/>
    <w:rsid w:val="00A35CF9"/>
    <w:rsid w:val="00A455AC"/>
    <w:rsid w:val="00A51685"/>
    <w:rsid w:val="00A727DD"/>
    <w:rsid w:val="00AA2144"/>
    <w:rsid w:val="00AE1453"/>
    <w:rsid w:val="00B116A5"/>
    <w:rsid w:val="00B87040"/>
    <w:rsid w:val="00C14414"/>
    <w:rsid w:val="00C625A6"/>
    <w:rsid w:val="00D140DC"/>
    <w:rsid w:val="00D24D79"/>
    <w:rsid w:val="00D4620B"/>
    <w:rsid w:val="00D523B3"/>
    <w:rsid w:val="00DB356A"/>
    <w:rsid w:val="00DC2514"/>
    <w:rsid w:val="00DE4C10"/>
    <w:rsid w:val="00E14465"/>
    <w:rsid w:val="00E15C68"/>
    <w:rsid w:val="00E50614"/>
    <w:rsid w:val="00E645C9"/>
    <w:rsid w:val="00EC600E"/>
    <w:rsid w:val="00F072CF"/>
    <w:rsid w:val="00F34890"/>
    <w:rsid w:val="00F35D3B"/>
    <w:rsid w:val="00F7199D"/>
    <w:rsid w:val="00FB728F"/>
    <w:rsid w:val="00FE31BB"/>
    <w:rsid w:val="00FE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6263"/>
    <w:rPr>
      <w:rFonts w:ascii="-JS Macha" w:eastAsia="Cordia New" w:hAnsi="-JS Macha"/>
      <w:sz w:val="56"/>
      <w:szCs w:val="56"/>
    </w:rPr>
  </w:style>
  <w:style w:type="paragraph" w:styleId="1">
    <w:name w:val="heading 1"/>
    <w:basedOn w:val="a"/>
    <w:next w:val="a"/>
    <w:qFormat/>
    <w:rsid w:val="003A0C01"/>
    <w:pPr>
      <w:keepNext/>
      <w:ind w:left="720"/>
      <w:outlineLvl w:val="0"/>
    </w:pPr>
    <w:rPr>
      <w:rFonts w:ascii="Angsana New" w:hAnsi="Angsana New"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4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262EF4"/>
    <w:rPr>
      <w:b/>
      <w:bCs/>
    </w:rPr>
  </w:style>
  <w:style w:type="character" w:customStyle="1" w:styleId="style291">
    <w:name w:val="style291"/>
    <w:basedOn w:val="a0"/>
    <w:rsid w:val="00262EF4"/>
    <w:rPr>
      <w:color w:val="FF0000"/>
    </w:rPr>
  </w:style>
  <w:style w:type="paragraph" w:customStyle="1" w:styleId="style24">
    <w:name w:val="style24"/>
    <w:basedOn w:val="a"/>
    <w:rsid w:val="00262EF4"/>
    <w:pPr>
      <w:spacing w:before="100" w:beforeAutospacing="1" w:after="100" w:afterAutospacing="1"/>
    </w:pPr>
    <w:rPr>
      <w:rFonts w:ascii="Tahoma" w:eastAsia="Times New Roman" w:hAnsi="Tahoma" w:cs="Tahoma"/>
      <w:color w:val="9900CC"/>
      <w:sz w:val="24"/>
      <w:szCs w:val="24"/>
    </w:rPr>
  </w:style>
  <w:style w:type="paragraph" w:styleId="a5">
    <w:name w:val="Normal (Web)"/>
    <w:basedOn w:val="a"/>
    <w:rsid w:val="00262EF4"/>
    <w:pPr>
      <w:spacing w:before="100" w:beforeAutospacing="1" w:after="100" w:afterAutospacing="1"/>
    </w:pPr>
    <w:rPr>
      <w:rFonts w:ascii="Tahoma" w:eastAsia="Times New Roman" w:hAnsi="Tahoma" w:cs="Tahoma"/>
      <w:color w:val="9900FF"/>
      <w:sz w:val="24"/>
      <w:szCs w:val="24"/>
    </w:rPr>
  </w:style>
  <w:style w:type="character" w:customStyle="1" w:styleId="style161">
    <w:name w:val="style161"/>
    <w:basedOn w:val="a0"/>
    <w:rsid w:val="00262EF4"/>
    <w:rPr>
      <w:color w:val="009900"/>
    </w:rPr>
  </w:style>
  <w:style w:type="character" w:customStyle="1" w:styleId="style221">
    <w:name w:val="style221"/>
    <w:basedOn w:val="a0"/>
    <w:rsid w:val="00262EF4"/>
    <w:rPr>
      <w:color w:val="00FF00"/>
    </w:rPr>
  </w:style>
  <w:style w:type="character" w:customStyle="1" w:styleId="style231">
    <w:name w:val="style231"/>
    <w:basedOn w:val="a0"/>
    <w:rsid w:val="00262EF4"/>
    <w:rPr>
      <w:color w:val="006600"/>
    </w:rPr>
  </w:style>
  <w:style w:type="character" w:customStyle="1" w:styleId="style241">
    <w:name w:val="style241"/>
    <w:basedOn w:val="a0"/>
    <w:rsid w:val="00262EF4"/>
    <w:rPr>
      <w:color w:val="9900CC"/>
    </w:rPr>
  </w:style>
  <w:style w:type="paragraph" w:customStyle="1" w:styleId="style16">
    <w:name w:val="style16"/>
    <w:basedOn w:val="a"/>
    <w:rsid w:val="00262EF4"/>
    <w:pPr>
      <w:spacing w:before="100" w:beforeAutospacing="1" w:after="100" w:afterAutospacing="1"/>
    </w:pPr>
    <w:rPr>
      <w:rFonts w:ascii="Tahoma" w:eastAsia="Times New Roman" w:hAnsi="Tahoma" w:cs="Tahoma"/>
      <w:color w:val="009900"/>
      <w:sz w:val="24"/>
      <w:szCs w:val="24"/>
    </w:rPr>
  </w:style>
  <w:style w:type="character" w:customStyle="1" w:styleId="style251">
    <w:name w:val="style251"/>
    <w:basedOn w:val="a0"/>
    <w:rsid w:val="00875517"/>
    <w:rPr>
      <w:b/>
      <w:bCs/>
      <w:color w:val="0099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794106">
      <w:bodyDiv w:val="1"/>
      <w:marLeft w:val="1800"/>
      <w:marRight w:val="225"/>
      <w:marTop w:val="75"/>
      <w:marBottom w:val="83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630">
      <w:bodyDiv w:val="1"/>
      <w:marLeft w:val="1800"/>
      <w:marRight w:val="225"/>
      <w:marTop w:val="75"/>
      <w:marBottom w:val="83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1290</Words>
  <Characters>7357</Characters>
  <Application>Microsoft Office Word</Application>
  <DocSecurity>0</DocSecurity>
  <Lines>61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ชื่อผลงาน  :  พัฒนาระบบบริหารยาผู้ป่วยนอก</vt:lpstr>
      <vt:lpstr>ชื่อผลงาน  :  พัฒนาระบบบริหารยาผู้ป่วยนอก</vt:lpstr>
    </vt:vector>
  </TitlesOfParts>
  <Company>Saimoon</Company>
  <LinksUpToDate>false</LinksUpToDate>
  <CharactersWithSpaces>8630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ชื่อผลงาน  :  พัฒนาระบบบริหารยาผู้ป่วยนอก</dc:title>
  <dc:subject/>
  <dc:creator>RAT</dc:creator>
  <cp:keywords/>
  <cp:lastModifiedBy>FasterUser</cp:lastModifiedBy>
  <cp:revision>2</cp:revision>
  <dcterms:created xsi:type="dcterms:W3CDTF">2015-04-08T04:43:00Z</dcterms:created>
  <dcterms:modified xsi:type="dcterms:W3CDTF">2015-04-08T04:43:00Z</dcterms:modified>
</cp:coreProperties>
</file>